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2F1" w:rsidRPr="00421B4E" w:rsidRDefault="0046412A" w:rsidP="0042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1B4E">
        <w:rPr>
          <w:rFonts w:ascii="Times New Roman" w:hAnsi="Times New Roman" w:cs="Times New Roman"/>
          <w:b/>
          <w:sz w:val="24"/>
          <w:szCs w:val="24"/>
        </w:rPr>
        <w:t xml:space="preserve">Сводная таблица </w:t>
      </w:r>
      <w:r w:rsidR="00E342F1" w:rsidRPr="00421B4E">
        <w:rPr>
          <w:rFonts w:ascii="Times New Roman" w:hAnsi="Times New Roman" w:cs="Times New Roman"/>
          <w:b/>
          <w:sz w:val="24"/>
          <w:szCs w:val="24"/>
        </w:rPr>
        <w:t>по замечаниям и предложениям министерств и ведомств Кыргызской Республики</w:t>
      </w:r>
    </w:p>
    <w:p w:rsidR="0046412A" w:rsidRPr="00421B4E" w:rsidRDefault="0046412A" w:rsidP="00421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1B4E">
        <w:rPr>
          <w:rFonts w:ascii="Times New Roman" w:hAnsi="Times New Roman" w:cs="Times New Roman"/>
          <w:b/>
          <w:sz w:val="24"/>
          <w:szCs w:val="24"/>
        </w:rPr>
        <w:t>к проекту постановления Правительства</w:t>
      </w:r>
      <w:r w:rsidR="00E342F1" w:rsidRPr="00421B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1B4E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</w:p>
    <w:p w:rsidR="0046412A" w:rsidRPr="00421B4E" w:rsidRDefault="0046412A" w:rsidP="00421B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1B4E">
        <w:rPr>
          <w:rFonts w:ascii="Times New Roman" w:hAnsi="Times New Roman" w:cs="Times New Roman"/>
          <w:b/>
          <w:bCs/>
          <w:sz w:val="24"/>
          <w:szCs w:val="24"/>
        </w:rPr>
        <w:t>«Об утверждении Программы развития легкой промышленности Кыргызской Республики на 2020-2023 годы»</w:t>
      </w:r>
    </w:p>
    <w:p w:rsidR="00551C23" w:rsidRPr="00421B4E" w:rsidRDefault="00551C23" w:rsidP="00421B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4810" w:type="dxa"/>
        <w:tblInd w:w="40" w:type="dxa"/>
        <w:tblLook w:val="04A0"/>
      </w:tblPr>
      <w:tblGrid>
        <w:gridCol w:w="590"/>
        <w:gridCol w:w="3589"/>
        <w:gridCol w:w="4961"/>
        <w:gridCol w:w="5670"/>
      </w:tblGrid>
      <w:tr w:rsidR="00E342F1" w:rsidRPr="00421B4E" w:rsidTr="00551C23">
        <w:tc>
          <w:tcPr>
            <w:tcW w:w="590" w:type="dxa"/>
          </w:tcPr>
          <w:p w:rsidR="00E342F1" w:rsidRPr="00421B4E" w:rsidRDefault="00E342F1" w:rsidP="00421B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89" w:type="dxa"/>
          </w:tcPr>
          <w:p w:rsidR="00E342F1" w:rsidRPr="00421B4E" w:rsidRDefault="00E342F1" w:rsidP="00421B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министерств и ведомств</w:t>
            </w:r>
          </w:p>
        </w:tc>
        <w:tc>
          <w:tcPr>
            <w:tcW w:w="4961" w:type="dxa"/>
          </w:tcPr>
          <w:p w:rsidR="00E342F1" w:rsidRPr="00421B4E" w:rsidRDefault="00E342F1" w:rsidP="00421B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4E">
              <w:rPr>
                <w:rStyle w:val="1"/>
                <w:rFonts w:ascii="Times New Roman" w:eastAsiaTheme="minorHAnsi" w:hAnsi="Times New Roman"/>
                <w:color w:val="000000" w:themeColor="text1"/>
              </w:rPr>
              <w:t>Замечание и/или предложение</w:t>
            </w:r>
          </w:p>
        </w:tc>
        <w:tc>
          <w:tcPr>
            <w:tcW w:w="5670" w:type="dxa"/>
          </w:tcPr>
          <w:p w:rsidR="00E342F1" w:rsidRPr="00421B4E" w:rsidRDefault="00E342F1" w:rsidP="00421B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4E">
              <w:rPr>
                <w:rStyle w:val="1"/>
                <w:rFonts w:ascii="Times New Roman" w:eastAsiaTheme="minorHAnsi" w:hAnsi="Times New Roman"/>
                <w:color w:val="000000" w:themeColor="text1"/>
              </w:rPr>
              <w:t>Позиция ГКПЭН</w:t>
            </w:r>
          </w:p>
        </w:tc>
      </w:tr>
      <w:tr w:rsidR="00E342F1" w:rsidRPr="00421B4E" w:rsidTr="00551C23">
        <w:tc>
          <w:tcPr>
            <w:tcW w:w="590" w:type="dxa"/>
          </w:tcPr>
          <w:p w:rsidR="00E342F1" w:rsidRPr="00421B4E" w:rsidRDefault="00E342F1" w:rsidP="00421B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89" w:type="dxa"/>
          </w:tcPr>
          <w:p w:rsidR="00E342F1" w:rsidRPr="00421B4E" w:rsidRDefault="00E342F1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экономики </w:t>
            </w:r>
          </w:p>
          <w:p w:rsidR="00E342F1" w:rsidRPr="00421B4E" w:rsidRDefault="00E342F1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4961" w:type="dxa"/>
          </w:tcPr>
          <w:p w:rsidR="00E342F1" w:rsidRPr="00421B4E" w:rsidRDefault="00E342F1" w:rsidP="00421B4E">
            <w:pPr>
              <w:jc w:val="both"/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</w:pPr>
            <w:r w:rsidRPr="00421B4E"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  <w:t>Без замечаний и предложений</w:t>
            </w:r>
            <w:r w:rsidR="0015068C" w:rsidRPr="00421B4E"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  <w:t>.</w:t>
            </w:r>
          </w:p>
        </w:tc>
        <w:tc>
          <w:tcPr>
            <w:tcW w:w="5670" w:type="dxa"/>
          </w:tcPr>
          <w:p w:rsidR="00E342F1" w:rsidRPr="00421B4E" w:rsidRDefault="00E342F1" w:rsidP="00421B4E">
            <w:pPr>
              <w:jc w:val="both"/>
              <w:rPr>
                <w:rStyle w:val="1"/>
                <w:rFonts w:ascii="Times New Roman" w:eastAsiaTheme="minorHAnsi" w:hAnsi="Times New Roman"/>
                <w:color w:val="000000" w:themeColor="text1"/>
              </w:rPr>
            </w:pPr>
          </w:p>
        </w:tc>
      </w:tr>
      <w:tr w:rsidR="00E342F1" w:rsidRPr="00421B4E" w:rsidTr="00551C23">
        <w:tc>
          <w:tcPr>
            <w:tcW w:w="590" w:type="dxa"/>
          </w:tcPr>
          <w:p w:rsidR="00E342F1" w:rsidRPr="00421B4E" w:rsidRDefault="00E342F1" w:rsidP="00421B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89" w:type="dxa"/>
          </w:tcPr>
          <w:p w:rsidR="00E342F1" w:rsidRPr="00421B4E" w:rsidRDefault="00E342F1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>Министерство финансов</w:t>
            </w:r>
          </w:p>
          <w:p w:rsidR="00E342F1" w:rsidRPr="00421B4E" w:rsidRDefault="00E342F1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 xml:space="preserve">Кыргызской Республики </w:t>
            </w:r>
          </w:p>
        </w:tc>
        <w:tc>
          <w:tcPr>
            <w:tcW w:w="4961" w:type="dxa"/>
          </w:tcPr>
          <w:p w:rsidR="00E342F1" w:rsidRPr="00421B4E" w:rsidRDefault="00E342F1" w:rsidP="00421B4E">
            <w:pPr>
              <w:jc w:val="both"/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</w:pPr>
            <w:r w:rsidRPr="00421B4E"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  <w:t>Без замечаний и предложений</w:t>
            </w:r>
            <w:r w:rsidR="0015068C" w:rsidRPr="00421B4E"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  <w:t>.</w:t>
            </w:r>
          </w:p>
        </w:tc>
        <w:tc>
          <w:tcPr>
            <w:tcW w:w="5670" w:type="dxa"/>
          </w:tcPr>
          <w:p w:rsidR="00E342F1" w:rsidRPr="00421B4E" w:rsidRDefault="00E342F1" w:rsidP="00421B4E">
            <w:pPr>
              <w:jc w:val="both"/>
              <w:rPr>
                <w:rStyle w:val="1"/>
                <w:rFonts w:ascii="Times New Roman" w:eastAsiaTheme="minorHAnsi" w:hAnsi="Times New Roman"/>
                <w:color w:val="000000" w:themeColor="text1"/>
              </w:rPr>
            </w:pPr>
          </w:p>
        </w:tc>
      </w:tr>
      <w:tr w:rsidR="0015068C" w:rsidRPr="00421B4E" w:rsidTr="00551C23">
        <w:tc>
          <w:tcPr>
            <w:tcW w:w="590" w:type="dxa"/>
          </w:tcPr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89" w:type="dxa"/>
          </w:tcPr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>Министерство иностранных дел</w:t>
            </w:r>
          </w:p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4961" w:type="dxa"/>
          </w:tcPr>
          <w:p w:rsidR="0015068C" w:rsidRPr="00421B4E" w:rsidRDefault="0015068C" w:rsidP="00421B4E">
            <w:pPr>
              <w:jc w:val="both"/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</w:pPr>
            <w:r w:rsidRPr="00421B4E"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  <w:t>Без замечаний и предложений.</w:t>
            </w:r>
          </w:p>
        </w:tc>
        <w:tc>
          <w:tcPr>
            <w:tcW w:w="5670" w:type="dxa"/>
          </w:tcPr>
          <w:p w:rsidR="0015068C" w:rsidRPr="00421B4E" w:rsidRDefault="0015068C" w:rsidP="00421B4E">
            <w:pPr>
              <w:jc w:val="both"/>
              <w:rPr>
                <w:rStyle w:val="1"/>
                <w:rFonts w:ascii="Times New Roman" w:eastAsiaTheme="minorHAnsi" w:hAnsi="Times New Roman"/>
                <w:color w:val="000000" w:themeColor="text1"/>
              </w:rPr>
            </w:pPr>
          </w:p>
        </w:tc>
      </w:tr>
      <w:tr w:rsidR="0015068C" w:rsidRPr="00421B4E" w:rsidTr="00551C23">
        <w:tc>
          <w:tcPr>
            <w:tcW w:w="590" w:type="dxa"/>
          </w:tcPr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89" w:type="dxa"/>
          </w:tcPr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>Министерство сельского хозяйства,</w:t>
            </w:r>
          </w:p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>пищевой промышленности и</w:t>
            </w:r>
          </w:p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>мелиорации</w:t>
            </w:r>
          </w:p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4961" w:type="dxa"/>
          </w:tcPr>
          <w:p w:rsidR="0015068C" w:rsidRPr="00421B4E" w:rsidRDefault="0015068C" w:rsidP="00421B4E">
            <w:pPr>
              <w:jc w:val="both"/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</w:pPr>
            <w:r w:rsidRPr="00421B4E"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  <w:t>Без замечаний и предложений.</w:t>
            </w:r>
          </w:p>
        </w:tc>
        <w:tc>
          <w:tcPr>
            <w:tcW w:w="5670" w:type="dxa"/>
          </w:tcPr>
          <w:p w:rsidR="0015068C" w:rsidRPr="00421B4E" w:rsidRDefault="0015068C" w:rsidP="00421B4E">
            <w:pPr>
              <w:jc w:val="both"/>
              <w:rPr>
                <w:rStyle w:val="1"/>
                <w:rFonts w:ascii="Times New Roman" w:eastAsiaTheme="minorHAnsi" w:hAnsi="Times New Roman"/>
                <w:color w:val="000000" w:themeColor="text1"/>
              </w:rPr>
            </w:pPr>
          </w:p>
        </w:tc>
      </w:tr>
      <w:tr w:rsidR="0015068C" w:rsidRPr="00421B4E" w:rsidTr="00551C23">
        <w:tc>
          <w:tcPr>
            <w:tcW w:w="590" w:type="dxa"/>
          </w:tcPr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89" w:type="dxa"/>
          </w:tcPr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</w:t>
            </w:r>
          </w:p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4961" w:type="dxa"/>
          </w:tcPr>
          <w:p w:rsidR="0015068C" w:rsidRPr="00421B4E" w:rsidRDefault="0015068C" w:rsidP="00421B4E">
            <w:pPr>
              <w:jc w:val="both"/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</w:pPr>
            <w:r w:rsidRPr="00421B4E"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  <w:t>Без замечаний и предложений.</w:t>
            </w:r>
          </w:p>
        </w:tc>
        <w:tc>
          <w:tcPr>
            <w:tcW w:w="5670" w:type="dxa"/>
          </w:tcPr>
          <w:p w:rsidR="0015068C" w:rsidRPr="00421B4E" w:rsidRDefault="0015068C" w:rsidP="00421B4E">
            <w:pPr>
              <w:jc w:val="both"/>
              <w:rPr>
                <w:rStyle w:val="1"/>
                <w:rFonts w:ascii="Times New Roman" w:eastAsiaTheme="minorHAnsi" w:hAnsi="Times New Roman"/>
                <w:color w:val="000000" w:themeColor="text1"/>
              </w:rPr>
            </w:pPr>
          </w:p>
        </w:tc>
      </w:tr>
      <w:tr w:rsidR="0015068C" w:rsidRPr="00421B4E" w:rsidTr="00551C23">
        <w:tc>
          <w:tcPr>
            <w:tcW w:w="590" w:type="dxa"/>
          </w:tcPr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89" w:type="dxa"/>
          </w:tcPr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>Министерство труда и</w:t>
            </w:r>
          </w:p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социального развития </w:t>
            </w:r>
          </w:p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 xml:space="preserve">Кыргызской Республики    </w:t>
            </w:r>
          </w:p>
        </w:tc>
        <w:tc>
          <w:tcPr>
            <w:tcW w:w="4961" w:type="dxa"/>
          </w:tcPr>
          <w:p w:rsidR="0015068C" w:rsidRPr="00421B4E" w:rsidRDefault="0015068C" w:rsidP="00421B4E">
            <w:pPr>
              <w:jc w:val="both"/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</w:pPr>
            <w:r w:rsidRPr="00421B4E"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  <w:t>Без замечаний и предложений.</w:t>
            </w:r>
          </w:p>
        </w:tc>
        <w:tc>
          <w:tcPr>
            <w:tcW w:w="5670" w:type="dxa"/>
          </w:tcPr>
          <w:p w:rsidR="0015068C" w:rsidRPr="00421B4E" w:rsidRDefault="0015068C" w:rsidP="00421B4E">
            <w:pPr>
              <w:jc w:val="both"/>
              <w:rPr>
                <w:rStyle w:val="1"/>
                <w:rFonts w:ascii="Times New Roman" w:eastAsiaTheme="minorHAnsi" w:hAnsi="Times New Roman"/>
                <w:color w:val="000000" w:themeColor="text1"/>
              </w:rPr>
            </w:pPr>
          </w:p>
        </w:tc>
      </w:tr>
      <w:tr w:rsidR="0015068C" w:rsidRPr="00421B4E" w:rsidTr="00551C23">
        <w:tc>
          <w:tcPr>
            <w:tcW w:w="590" w:type="dxa"/>
          </w:tcPr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89" w:type="dxa"/>
          </w:tcPr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транспорта </w:t>
            </w:r>
          </w:p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 xml:space="preserve">и дорог Кыргызской Республики </w:t>
            </w:r>
          </w:p>
        </w:tc>
        <w:tc>
          <w:tcPr>
            <w:tcW w:w="4961" w:type="dxa"/>
          </w:tcPr>
          <w:p w:rsidR="0015068C" w:rsidRPr="00421B4E" w:rsidRDefault="0015068C" w:rsidP="00421B4E">
            <w:pPr>
              <w:jc w:val="both"/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</w:pPr>
            <w:r w:rsidRPr="00421B4E"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  <w:t>Без замечаний и предложений.</w:t>
            </w:r>
          </w:p>
        </w:tc>
        <w:tc>
          <w:tcPr>
            <w:tcW w:w="5670" w:type="dxa"/>
          </w:tcPr>
          <w:p w:rsidR="0015068C" w:rsidRPr="00421B4E" w:rsidRDefault="0015068C" w:rsidP="00421B4E">
            <w:pPr>
              <w:jc w:val="both"/>
              <w:rPr>
                <w:rStyle w:val="1"/>
                <w:rFonts w:ascii="Times New Roman" w:eastAsiaTheme="minorHAnsi" w:hAnsi="Times New Roman"/>
                <w:color w:val="000000" w:themeColor="text1"/>
              </w:rPr>
            </w:pPr>
          </w:p>
        </w:tc>
      </w:tr>
      <w:tr w:rsidR="0015068C" w:rsidRPr="00421B4E" w:rsidTr="00551C23">
        <w:tc>
          <w:tcPr>
            <w:tcW w:w="590" w:type="dxa"/>
          </w:tcPr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589" w:type="dxa"/>
          </w:tcPr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здравоохранения </w:t>
            </w:r>
          </w:p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4961" w:type="dxa"/>
          </w:tcPr>
          <w:p w:rsidR="0015068C" w:rsidRPr="00421B4E" w:rsidRDefault="0015068C" w:rsidP="00421B4E">
            <w:pPr>
              <w:jc w:val="both"/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</w:pPr>
            <w:r w:rsidRPr="00421B4E"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  <w:t>Без замечаний и предложений.</w:t>
            </w:r>
          </w:p>
        </w:tc>
        <w:tc>
          <w:tcPr>
            <w:tcW w:w="5670" w:type="dxa"/>
          </w:tcPr>
          <w:p w:rsidR="0015068C" w:rsidRPr="00421B4E" w:rsidRDefault="0015068C" w:rsidP="00421B4E">
            <w:pPr>
              <w:jc w:val="both"/>
              <w:rPr>
                <w:rStyle w:val="1"/>
                <w:rFonts w:ascii="Times New Roman" w:eastAsiaTheme="minorHAnsi" w:hAnsi="Times New Roman"/>
                <w:color w:val="000000" w:themeColor="text1"/>
              </w:rPr>
            </w:pPr>
          </w:p>
        </w:tc>
      </w:tr>
      <w:tr w:rsidR="0015068C" w:rsidRPr="00421B4E" w:rsidTr="00551C23">
        <w:tc>
          <w:tcPr>
            <w:tcW w:w="590" w:type="dxa"/>
          </w:tcPr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89" w:type="dxa"/>
          </w:tcPr>
          <w:p w:rsidR="00551C23" w:rsidRPr="00421B4E" w:rsidRDefault="0015068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культуры, информации</w:t>
            </w:r>
            <w:r w:rsidR="00551C23" w:rsidRPr="00421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 xml:space="preserve">и туризма </w:t>
            </w:r>
          </w:p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4961" w:type="dxa"/>
          </w:tcPr>
          <w:p w:rsidR="0015068C" w:rsidRPr="00421B4E" w:rsidRDefault="0015068C" w:rsidP="00421B4E">
            <w:pPr>
              <w:jc w:val="both"/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</w:pPr>
            <w:r w:rsidRPr="00421B4E"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  <w:t>Без замечаний и предложений.</w:t>
            </w:r>
          </w:p>
        </w:tc>
        <w:tc>
          <w:tcPr>
            <w:tcW w:w="5670" w:type="dxa"/>
          </w:tcPr>
          <w:p w:rsidR="0015068C" w:rsidRPr="00421B4E" w:rsidRDefault="0015068C" w:rsidP="00421B4E">
            <w:pPr>
              <w:jc w:val="both"/>
              <w:rPr>
                <w:rStyle w:val="1"/>
                <w:rFonts w:ascii="Times New Roman" w:eastAsiaTheme="minorHAnsi" w:hAnsi="Times New Roman"/>
                <w:color w:val="000000" w:themeColor="text1"/>
              </w:rPr>
            </w:pPr>
          </w:p>
        </w:tc>
      </w:tr>
      <w:tr w:rsidR="0015068C" w:rsidRPr="00421B4E" w:rsidTr="00551C23">
        <w:tc>
          <w:tcPr>
            <w:tcW w:w="590" w:type="dxa"/>
          </w:tcPr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89" w:type="dxa"/>
          </w:tcPr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>Национальный статистический</w:t>
            </w:r>
          </w:p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>комитет Кыргызской Республики</w:t>
            </w:r>
          </w:p>
        </w:tc>
        <w:tc>
          <w:tcPr>
            <w:tcW w:w="4961" w:type="dxa"/>
          </w:tcPr>
          <w:p w:rsidR="0015068C" w:rsidRPr="00421B4E" w:rsidRDefault="0015068C" w:rsidP="00421B4E">
            <w:pPr>
              <w:jc w:val="both"/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</w:pPr>
            <w:r w:rsidRPr="00421B4E"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  <w:t xml:space="preserve">В </w:t>
            </w:r>
            <w:r w:rsidR="00421B4E"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  <w:t>проект Программы</w:t>
            </w:r>
            <w:r w:rsidRPr="00421B4E"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  <w:t xml:space="preserve"> развития легкой промышленности КР на странице 1, абзац второй: Объем экспорта легкой промышленности в 2019 г., по </w:t>
            </w:r>
            <w:r w:rsidRPr="00421B4E"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  <w:lastRenderedPageBreak/>
              <w:t xml:space="preserve">предварительным данным с учетом реэкспорта составил 137,8 млн. долларов США, а удельный вес в общем объеме экспорта 7 %.  </w:t>
            </w:r>
          </w:p>
          <w:p w:rsidR="0015068C" w:rsidRPr="00421B4E" w:rsidRDefault="0015068C" w:rsidP="00421B4E">
            <w:pPr>
              <w:jc w:val="both"/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</w:pPr>
            <w:r w:rsidRPr="00421B4E"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  <w:t>Абзац 6:</w:t>
            </w:r>
          </w:p>
          <w:p w:rsidR="0015068C" w:rsidRPr="00421B4E" w:rsidRDefault="0015068C" w:rsidP="00421B4E">
            <w:pPr>
              <w:jc w:val="both"/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</w:pPr>
            <w:r w:rsidRPr="00421B4E"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  <w:t xml:space="preserve">2) В период с 2017 г. по 2018 г. наблюдалась положительная динамика экспорта швейной продукции, соответственно 119,8 млн. долларов США и 151,7 млн. долларов США.  </w:t>
            </w:r>
          </w:p>
        </w:tc>
        <w:tc>
          <w:tcPr>
            <w:tcW w:w="5670" w:type="dxa"/>
          </w:tcPr>
          <w:p w:rsidR="0015068C" w:rsidRPr="00421B4E" w:rsidRDefault="0015068C" w:rsidP="00421B4E">
            <w:pPr>
              <w:jc w:val="both"/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</w:pPr>
            <w:r w:rsidRPr="00421B4E">
              <w:rPr>
                <w:rStyle w:val="1"/>
                <w:rFonts w:ascii="Times New Roman" w:eastAsiaTheme="minorHAnsi" w:hAnsi="Times New Roman"/>
                <w:color w:val="000000" w:themeColor="text1"/>
              </w:rPr>
              <w:lastRenderedPageBreak/>
              <w:t xml:space="preserve">Учтено. </w:t>
            </w:r>
          </w:p>
          <w:p w:rsidR="0015068C" w:rsidRPr="00421B4E" w:rsidRDefault="0015068C" w:rsidP="00421B4E">
            <w:pPr>
              <w:jc w:val="both"/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</w:pPr>
            <w:r w:rsidRPr="00421B4E"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  <w:t xml:space="preserve">В проект </w:t>
            </w:r>
            <w:r w:rsidR="00421B4E"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  <w:t xml:space="preserve">Программы </w:t>
            </w:r>
            <w:r w:rsidRPr="00421B4E"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  <w:t xml:space="preserve">внесены соответствующие замечания.  </w:t>
            </w:r>
          </w:p>
        </w:tc>
      </w:tr>
      <w:tr w:rsidR="0015068C" w:rsidRPr="00421B4E" w:rsidTr="00551C23">
        <w:tc>
          <w:tcPr>
            <w:tcW w:w="590" w:type="dxa"/>
          </w:tcPr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589" w:type="dxa"/>
          </w:tcPr>
          <w:p w:rsidR="0015068C" w:rsidRPr="00421B4E" w:rsidRDefault="0015068C" w:rsidP="00421B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21B4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Государственный комитет </w:t>
            </w:r>
          </w:p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4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информационных технологий и связи</w:t>
            </w:r>
            <w:r w:rsidR="00551C23" w:rsidRPr="00421B4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421B4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Кыргызской Республики</w:t>
            </w:r>
          </w:p>
        </w:tc>
        <w:tc>
          <w:tcPr>
            <w:tcW w:w="4961" w:type="dxa"/>
          </w:tcPr>
          <w:p w:rsidR="0015068C" w:rsidRPr="00421B4E" w:rsidRDefault="0015068C" w:rsidP="00421B4E">
            <w:pPr>
              <w:jc w:val="both"/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</w:pPr>
            <w:r w:rsidRPr="00421B4E"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  <w:t xml:space="preserve">Исключить </w:t>
            </w:r>
            <w:proofErr w:type="spellStart"/>
            <w:r w:rsidRPr="00421B4E"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  <w:t>ГКИТиС</w:t>
            </w:r>
            <w:proofErr w:type="spellEnd"/>
            <w:r w:rsidRPr="00421B4E"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  <w:t xml:space="preserve"> КР в графе исполнителя пункта 6.5 Плана мероприятий по реализации Программы развития легкой промышленности КР на 2020-2023 годы. </w:t>
            </w:r>
          </w:p>
        </w:tc>
        <w:tc>
          <w:tcPr>
            <w:tcW w:w="5670" w:type="dxa"/>
          </w:tcPr>
          <w:p w:rsidR="0015068C" w:rsidRPr="00421B4E" w:rsidRDefault="0015068C" w:rsidP="00421B4E">
            <w:pPr>
              <w:jc w:val="both"/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</w:pPr>
            <w:r w:rsidRPr="00421B4E">
              <w:rPr>
                <w:rStyle w:val="1"/>
                <w:rFonts w:ascii="Times New Roman" w:eastAsiaTheme="minorHAnsi" w:hAnsi="Times New Roman"/>
                <w:color w:val="000000" w:themeColor="text1"/>
              </w:rPr>
              <w:t xml:space="preserve">Учтено. </w:t>
            </w:r>
          </w:p>
          <w:p w:rsidR="0015068C" w:rsidRPr="00421B4E" w:rsidRDefault="0015068C" w:rsidP="00421B4E">
            <w:pPr>
              <w:jc w:val="both"/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</w:pPr>
            <w:proofErr w:type="spellStart"/>
            <w:r w:rsidRPr="00421B4E"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  <w:t>ГКИТиС</w:t>
            </w:r>
            <w:proofErr w:type="spellEnd"/>
            <w:r w:rsidRPr="00421B4E"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  <w:t xml:space="preserve"> </w:t>
            </w:r>
            <w:proofErr w:type="gramStart"/>
            <w:r w:rsidRPr="00421B4E"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  <w:t>исключен</w:t>
            </w:r>
            <w:proofErr w:type="gramEnd"/>
            <w:r w:rsidRPr="00421B4E"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  <w:t xml:space="preserve"> из графы «Ответственные исполнители» в  данном пункте.  </w:t>
            </w:r>
          </w:p>
        </w:tc>
      </w:tr>
      <w:tr w:rsidR="0015068C" w:rsidRPr="00421B4E" w:rsidTr="00551C23">
        <w:tc>
          <w:tcPr>
            <w:tcW w:w="590" w:type="dxa"/>
          </w:tcPr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89" w:type="dxa"/>
          </w:tcPr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4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Государственная таможенная служба</w:t>
            </w:r>
            <w:r w:rsidR="00551C23" w:rsidRPr="00421B4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421B4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при Правительстве Кыргызской Республики</w:t>
            </w:r>
          </w:p>
        </w:tc>
        <w:tc>
          <w:tcPr>
            <w:tcW w:w="4961" w:type="dxa"/>
          </w:tcPr>
          <w:p w:rsidR="0015068C" w:rsidRPr="00421B4E" w:rsidRDefault="0015068C" w:rsidP="00421B4E">
            <w:pPr>
              <w:jc w:val="both"/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</w:pPr>
            <w:r w:rsidRPr="00421B4E"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  <w:t>Без замечаний и предложений.</w:t>
            </w:r>
          </w:p>
        </w:tc>
        <w:tc>
          <w:tcPr>
            <w:tcW w:w="5670" w:type="dxa"/>
          </w:tcPr>
          <w:p w:rsidR="0015068C" w:rsidRPr="00421B4E" w:rsidRDefault="0015068C" w:rsidP="00421B4E">
            <w:pPr>
              <w:jc w:val="both"/>
              <w:rPr>
                <w:rStyle w:val="1"/>
                <w:rFonts w:ascii="Times New Roman" w:eastAsiaTheme="minorHAnsi" w:hAnsi="Times New Roman"/>
                <w:color w:val="000000" w:themeColor="text1"/>
              </w:rPr>
            </w:pPr>
          </w:p>
        </w:tc>
      </w:tr>
      <w:tr w:rsidR="0015068C" w:rsidRPr="00421B4E" w:rsidTr="00551C23">
        <w:tc>
          <w:tcPr>
            <w:tcW w:w="590" w:type="dxa"/>
          </w:tcPr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589" w:type="dxa"/>
          </w:tcPr>
          <w:p w:rsidR="0015068C" w:rsidRPr="00421B4E" w:rsidRDefault="0015068C" w:rsidP="00421B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21B4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Государственная налоговая служба</w:t>
            </w:r>
          </w:p>
          <w:p w:rsidR="0015068C" w:rsidRPr="00421B4E" w:rsidRDefault="0015068C" w:rsidP="00421B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21B4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при Правительстве Кыргызской Республики</w:t>
            </w:r>
          </w:p>
        </w:tc>
        <w:tc>
          <w:tcPr>
            <w:tcW w:w="4961" w:type="dxa"/>
          </w:tcPr>
          <w:p w:rsidR="0015068C" w:rsidRPr="00421B4E" w:rsidRDefault="0015068C" w:rsidP="00421B4E">
            <w:pPr>
              <w:jc w:val="both"/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</w:pPr>
            <w:r w:rsidRPr="00421B4E"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  <w:t>Без замечаний и предложений.</w:t>
            </w:r>
          </w:p>
        </w:tc>
        <w:tc>
          <w:tcPr>
            <w:tcW w:w="5670" w:type="dxa"/>
          </w:tcPr>
          <w:p w:rsidR="0015068C" w:rsidRPr="00421B4E" w:rsidRDefault="0015068C" w:rsidP="00421B4E">
            <w:pPr>
              <w:jc w:val="both"/>
              <w:rPr>
                <w:rStyle w:val="1"/>
                <w:rFonts w:ascii="Times New Roman" w:eastAsiaTheme="minorHAnsi" w:hAnsi="Times New Roman"/>
                <w:color w:val="000000" w:themeColor="text1"/>
              </w:rPr>
            </w:pPr>
          </w:p>
        </w:tc>
      </w:tr>
      <w:tr w:rsidR="0015068C" w:rsidRPr="00421B4E" w:rsidTr="0055411E">
        <w:tc>
          <w:tcPr>
            <w:tcW w:w="590" w:type="dxa"/>
            <w:tcBorders>
              <w:bottom w:val="single" w:sz="4" w:space="0" w:color="auto"/>
            </w:tcBorders>
          </w:tcPr>
          <w:p w:rsidR="0015068C" w:rsidRPr="00421B4E" w:rsidRDefault="0015068C" w:rsidP="00421B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:rsidR="0015068C" w:rsidRPr="00421B4E" w:rsidRDefault="0015068C" w:rsidP="00421B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21B4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Агентство по продвижению</w:t>
            </w:r>
          </w:p>
          <w:p w:rsidR="0015068C" w:rsidRPr="00421B4E" w:rsidRDefault="0015068C" w:rsidP="00421B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21B4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 защите инвестиций</w:t>
            </w:r>
          </w:p>
          <w:p w:rsidR="0015068C" w:rsidRPr="00421B4E" w:rsidRDefault="0015068C" w:rsidP="00421B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21B4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Кыргызской Республики</w:t>
            </w:r>
            <w:r w:rsidRPr="00421B4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ab/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15068C" w:rsidRPr="00421B4E" w:rsidRDefault="0015068C" w:rsidP="00421B4E">
            <w:pPr>
              <w:jc w:val="both"/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</w:pPr>
            <w:r w:rsidRPr="00421B4E">
              <w:rPr>
                <w:rStyle w:val="1"/>
                <w:rFonts w:ascii="Times New Roman" w:eastAsiaTheme="minorHAnsi" w:hAnsi="Times New Roman"/>
                <w:b w:val="0"/>
                <w:color w:val="000000" w:themeColor="text1"/>
              </w:rPr>
              <w:t>Без замечаний и предложений.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15068C" w:rsidRPr="00421B4E" w:rsidRDefault="0015068C" w:rsidP="00421B4E">
            <w:pPr>
              <w:jc w:val="both"/>
              <w:rPr>
                <w:rStyle w:val="1"/>
                <w:rFonts w:ascii="Times New Roman" w:eastAsiaTheme="minorHAnsi" w:hAnsi="Times New Roman"/>
                <w:color w:val="000000" w:themeColor="text1"/>
              </w:rPr>
            </w:pPr>
          </w:p>
        </w:tc>
      </w:tr>
      <w:tr w:rsidR="00551C23" w:rsidRPr="00421B4E" w:rsidTr="0055411E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23" w:rsidRPr="00421B4E" w:rsidRDefault="00551C23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23" w:rsidRPr="00421B4E" w:rsidRDefault="00551C23" w:rsidP="00421B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21B4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Министерство юстиции</w:t>
            </w:r>
          </w:p>
          <w:p w:rsidR="00551C23" w:rsidRPr="00421B4E" w:rsidRDefault="00551C23" w:rsidP="00421B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21B4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Кыргызской Республики </w:t>
            </w:r>
          </w:p>
        </w:tc>
        <w:tc>
          <w:tcPr>
            <w:tcW w:w="10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23" w:rsidRPr="006A5F6C" w:rsidRDefault="00551C23" w:rsidP="00421B4E">
            <w:pPr>
              <w:jc w:val="both"/>
              <w:rPr>
                <w:rStyle w:val="1"/>
                <w:rFonts w:ascii="Times New Roman" w:eastAsiaTheme="minorHAnsi" w:hAnsi="Times New Roman"/>
                <w:color w:val="000000" w:themeColor="text1"/>
              </w:rPr>
            </w:pPr>
            <w:r w:rsidRPr="006A5F6C">
              <w:rPr>
                <w:rStyle w:val="1"/>
                <w:rFonts w:ascii="Times New Roman" w:eastAsiaTheme="minorHAnsi" w:hAnsi="Times New Roman"/>
                <w:color w:val="000000" w:themeColor="text1"/>
              </w:rPr>
              <w:t xml:space="preserve">По проекту Программы </w:t>
            </w:r>
          </w:p>
        </w:tc>
      </w:tr>
      <w:tr w:rsidR="006A5F6C" w:rsidRPr="00551C23" w:rsidTr="00065759"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F6C" w:rsidRPr="00551C23" w:rsidRDefault="006A5F6C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6C" w:rsidRPr="00551C23" w:rsidRDefault="006A5F6C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Абзац второй главы 2 проекта Программы предусматривает, что формулировка цели Программы основывается на положениях … Программы Правительства Кыргызской Республики «Доверие. Единство. Созидание», </w:t>
            </w:r>
            <w:proofErr w:type="gram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  <w:proofErr w:type="gramEnd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</w:t>
            </w:r>
            <w:proofErr w:type="spell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Кенеша от 20 апреля 2018 года № 2377-VI.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Однако обозначенная Программа 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Правительства утратила силу в соответствии с постановлением </w:t>
            </w:r>
            <w:proofErr w:type="spell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Кенеша Кыргызской Республики от 17 июня 2020 года № 3876-VI.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Редакция абзаца представлена в следующем виде:</w:t>
            </w:r>
          </w:p>
          <w:p w:rsidR="006A5F6C" w:rsidRPr="00551C23" w:rsidRDefault="006A5F6C" w:rsidP="00FF4C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Программа разработана в</w:t>
            </w:r>
            <w:r w:rsidR="00FF4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</w:t>
            </w:r>
            <w:r w:rsidR="00FF4C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Hlk53913577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деятельности Правительства КР, утвержденной постановлением </w:t>
            </w:r>
            <w:proofErr w:type="spell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Кенеша Кыргызской Республики от 17 июня 2020 года № 3876-VI.</w:t>
            </w:r>
            <w:bookmarkEnd w:id="0"/>
          </w:p>
        </w:tc>
      </w:tr>
      <w:tr w:rsidR="006A5F6C" w:rsidRPr="00551C23" w:rsidTr="00065759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F6C" w:rsidRPr="00551C23" w:rsidRDefault="006A5F6C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A5F6C" w:rsidRPr="00551C23" w:rsidRDefault="006A5F6C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6A5F6C" w:rsidRPr="00551C23" w:rsidRDefault="006A5F6C" w:rsidP="00FF4C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В справке-обосновани</w:t>
            </w:r>
            <w:r w:rsidR="00FF4C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следует уточнить, вытекает ли представленный проект Программы развития легкой промышленности Кыргызской Республики на 2020-2023 годы из программы Правительства Кыргызской Республики.</w:t>
            </w:r>
          </w:p>
        </w:tc>
        <w:tc>
          <w:tcPr>
            <w:tcW w:w="5670" w:type="dxa"/>
          </w:tcPr>
          <w:p w:rsidR="006A5F6C" w:rsidRPr="00551C23" w:rsidRDefault="006A5F6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6A5F6C" w:rsidRPr="00551C23" w:rsidRDefault="006A5F6C" w:rsidP="00FF4CB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В справку-обоснование внесено дополнение о том, что Программа разработана во исполнение Программы деятельности Правительства КР, утвержденной постановлением </w:t>
            </w:r>
            <w:proofErr w:type="spell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Кенеша Кыргызской Республики от 17 июня 2020 года № 3876-VI.</w:t>
            </w:r>
          </w:p>
        </w:tc>
      </w:tr>
      <w:tr w:rsidR="006A5F6C" w:rsidRPr="00551C23" w:rsidTr="00065759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F6C" w:rsidRPr="00551C23" w:rsidRDefault="006A5F6C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/>
            <w:tcBorders>
              <w:left w:val="single" w:sz="4" w:space="0" w:color="auto"/>
            </w:tcBorders>
          </w:tcPr>
          <w:p w:rsidR="006A5F6C" w:rsidRPr="00551C23" w:rsidRDefault="006A5F6C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10631" w:type="dxa"/>
            <w:gridSpan w:val="2"/>
          </w:tcPr>
          <w:p w:rsidR="006A5F6C" w:rsidRPr="00551C23" w:rsidRDefault="006A5F6C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rPr>
                <w:rStyle w:val="1"/>
                <w:rFonts w:ascii="Times New Roman" w:eastAsiaTheme="minorHAnsi" w:hAnsi="Times New Roman"/>
                <w:b/>
                <w:color w:val="000000" w:themeColor="text1"/>
              </w:rPr>
            </w:pPr>
            <w:r w:rsidRPr="00551C23">
              <w:rPr>
                <w:rStyle w:val="1"/>
                <w:rFonts w:ascii="Times New Roman" w:eastAsiaTheme="minorHAnsi" w:hAnsi="Times New Roman"/>
                <w:b/>
                <w:color w:val="000000" w:themeColor="text1"/>
              </w:rPr>
              <w:t xml:space="preserve">По проекту </w:t>
            </w:r>
            <w:r w:rsidRPr="00551C23">
              <w:rPr>
                <w:rFonts w:ascii="Times New Roman" w:hAnsi="Times New Roman"/>
                <w:sz w:val="24"/>
                <w:szCs w:val="24"/>
              </w:rPr>
              <w:t>плана мероприятий</w:t>
            </w:r>
          </w:p>
        </w:tc>
      </w:tr>
      <w:tr w:rsidR="006A5F6C" w:rsidRPr="00551C23" w:rsidTr="00065759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F6C" w:rsidRPr="00551C23" w:rsidRDefault="006A5F6C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/>
            <w:tcBorders>
              <w:left w:val="single" w:sz="4" w:space="0" w:color="auto"/>
            </w:tcBorders>
          </w:tcPr>
          <w:p w:rsidR="006A5F6C" w:rsidRPr="00551C23" w:rsidRDefault="006A5F6C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</w:tcPr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В подпункте 1.2.5 пункта 1.2 проекта Плана, привести результат в соответствии с требованиями Методики стратегического планирования: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«Налажены контакты и обеспечена поставка тканей и фурнитуры для швейной отрасли».</w:t>
            </w:r>
          </w:p>
        </w:tc>
        <w:tc>
          <w:tcPr>
            <w:tcW w:w="5670" w:type="dxa"/>
          </w:tcPr>
          <w:p w:rsidR="006A5F6C" w:rsidRPr="00551C23" w:rsidRDefault="006A5F6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изменен: 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Подписан протокол намерений о поставке тканей, фурнитуры из Турецкой Республики в объеме на сумму не менее 1 млн. долларов США в год</w:t>
            </w:r>
          </w:p>
        </w:tc>
      </w:tr>
      <w:tr w:rsidR="006A5F6C" w:rsidRPr="00551C23" w:rsidTr="00065759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F6C" w:rsidRPr="00551C23" w:rsidRDefault="006A5F6C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/>
            <w:tcBorders>
              <w:left w:val="single" w:sz="4" w:space="0" w:color="auto"/>
            </w:tcBorders>
          </w:tcPr>
          <w:p w:rsidR="006A5F6C" w:rsidRPr="00551C23" w:rsidRDefault="006A5F6C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</w:tcPr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В подпункте 1.2.1 пункта 1.2 проекта Плана, привести результат в соответствии с требованиями Методики стратегического планирования: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«Созданы условия для поставки товаров на экспорт».</w:t>
            </w:r>
          </w:p>
        </w:tc>
        <w:tc>
          <w:tcPr>
            <w:tcW w:w="5670" w:type="dxa"/>
          </w:tcPr>
          <w:p w:rsidR="006A5F6C" w:rsidRPr="00551C23" w:rsidRDefault="006A5F6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6A5F6C" w:rsidRPr="00551C23" w:rsidRDefault="006A5F6C" w:rsidP="00B356F8">
            <w:pPr>
              <w:pStyle w:val="a7"/>
              <w:ind w:left="28"/>
              <w:jc w:val="both"/>
              <w:rPr>
                <w:rFonts w:eastAsia="Calibri"/>
                <w:lang w:eastAsia="en-US"/>
              </w:rPr>
            </w:pPr>
            <w:r w:rsidRPr="00551C23">
              <w:rPr>
                <w:rFonts w:eastAsia="Calibri"/>
                <w:lang w:eastAsia="en-US"/>
              </w:rPr>
              <w:t xml:space="preserve">Результат изменен: </w:t>
            </w:r>
          </w:p>
          <w:p w:rsidR="006A5F6C" w:rsidRPr="00551C23" w:rsidRDefault="006A5F6C" w:rsidP="00B356F8">
            <w:pPr>
              <w:pStyle w:val="a7"/>
              <w:ind w:left="28"/>
              <w:jc w:val="both"/>
              <w:rPr>
                <w:rFonts w:eastAsia="Calibri"/>
                <w:lang w:eastAsia="en-US"/>
              </w:rPr>
            </w:pPr>
            <w:r w:rsidRPr="00551C23">
              <w:rPr>
                <w:rFonts w:eastAsia="Calibri"/>
                <w:lang w:eastAsia="en-US"/>
              </w:rPr>
              <w:t>Подготовлены и распространены инструкции, методические материалы по применению правил маркировки изделий легкой промышленности</w:t>
            </w:r>
          </w:p>
        </w:tc>
      </w:tr>
      <w:tr w:rsidR="006A5F6C" w:rsidRPr="00551C23" w:rsidTr="00065759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F6C" w:rsidRPr="00551C23" w:rsidRDefault="006A5F6C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/>
            <w:tcBorders>
              <w:left w:val="single" w:sz="4" w:space="0" w:color="auto"/>
            </w:tcBorders>
          </w:tcPr>
          <w:p w:rsidR="006A5F6C" w:rsidRPr="00551C23" w:rsidRDefault="006A5F6C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</w:tcPr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В подпункте 1.2.4 пункта 1.2 проекта Плана, привести результат в соответствии с требованиями Методики стратегического планирования: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«Создана основа для продвижения интересов предприятий КР на внешних рынках».</w:t>
            </w:r>
          </w:p>
        </w:tc>
        <w:tc>
          <w:tcPr>
            <w:tcW w:w="5670" w:type="dxa"/>
          </w:tcPr>
          <w:p w:rsidR="006A5F6C" w:rsidRPr="00551C23" w:rsidRDefault="006A5F6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изменен: 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Предоставлено в распоряжение МИД КР для распространения в загранучреждениях КР не менее 5 типов информационных материалов (в том числе видеоматериалов) о товарах легкой промышленности для представления потенциальным партнерам.</w:t>
            </w:r>
          </w:p>
        </w:tc>
      </w:tr>
      <w:tr w:rsidR="006A5F6C" w:rsidRPr="00551C23" w:rsidTr="00065759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F6C" w:rsidRPr="00551C23" w:rsidRDefault="006A5F6C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/>
            <w:tcBorders>
              <w:left w:val="single" w:sz="4" w:space="0" w:color="auto"/>
            </w:tcBorders>
          </w:tcPr>
          <w:p w:rsidR="006A5F6C" w:rsidRPr="00551C23" w:rsidRDefault="006A5F6C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</w:tcPr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В подпункте 1.3.2 пункта 1.3 проекта Плана, привести результат в соответствии с требованиями Методики стратегического 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планирования: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«Подготовлена аналитическая записка с рекомендациями по партнерству с Инвестиционным Фондом «Шелковый путь».</w:t>
            </w:r>
          </w:p>
        </w:tc>
        <w:tc>
          <w:tcPr>
            <w:tcW w:w="5670" w:type="dxa"/>
          </w:tcPr>
          <w:p w:rsidR="006A5F6C" w:rsidRDefault="006A5F6C" w:rsidP="00421B4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BA5C84" w:rsidRDefault="00BA5C84" w:rsidP="00BA5C8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5C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Результат изменен.  </w:t>
            </w:r>
          </w:p>
          <w:p w:rsidR="006A5F6C" w:rsidRPr="00BA5C84" w:rsidRDefault="00BA5C84" w:rsidP="00BA5C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C8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Подготовлены предложения с рекомендациями по </w:t>
            </w:r>
            <w:r w:rsidRPr="00BA5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партнерству с Инвестиционным Фондом «Шелковый путь», а также внесены  проектные предложения в сфере легкой промышленности</w:t>
            </w:r>
          </w:p>
        </w:tc>
      </w:tr>
      <w:tr w:rsidR="006A5F6C" w:rsidRPr="00551C23" w:rsidTr="00551C23">
        <w:tc>
          <w:tcPr>
            <w:tcW w:w="590" w:type="dxa"/>
            <w:vMerge w:val="restart"/>
          </w:tcPr>
          <w:p w:rsidR="006A5F6C" w:rsidRPr="00551C23" w:rsidRDefault="006A5F6C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 w:val="restart"/>
          </w:tcPr>
          <w:p w:rsidR="006A5F6C" w:rsidRPr="00551C23" w:rsidRDefault="006A5F6C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</w:tcPr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В подпункте 1.3.3 пункта 1.3 проекта Плана, привести результат в соответствии с требованиями Методики стратегического планирования: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«Подготовлена аналитическая записка с рекомендациями по партнерству с Азиатским банком инфраструктурных инвестиций».</w:t>
            </w:r>
          </w:p>
        </w:tc>
        <w:tc>
          <w:tcPr>
            <w:tcW w:w="5670" w:type="dxa"/>
          </w:tcPr>
          <w:p w:rsidR="006A5F6C" w:rsidRDefault="006A5F6C" w:rsidP="00421B4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117545" w:rsidRDefault="00117545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изменен:</w:t>
            </w:r>
          </w:p>
          <w:p w:rsidR="00117545" w:rsidRPr="00BA5C84" w:rsidRDefault="00117545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C84">
              <w:rPr>
                <w:rFonts w:ascii="Times New Roman" w:hAnsi="Times New Roman" w:cs="Times New Roman"/>
                <w:sz w:val="24"/>
                <w:szCs w:val="24"/>
              </w:rPr>
              <w:t>Подготовлены предложения о возможностях партнерства с Азиатским банком инфраструктурных инвестиций</w:t>
            </w:r>
            <w:r w:rsidRPr="00BA5C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F6C" w:rsidRPr="00551C23" w:rsidTr="00551C23">
        <w:tc>
          <w:tcPr>
            <w:tcW w:w="590" w:type="dxa"/>
            <w:vMerge/>
          </w:tcPr>
          <w:p w:rsidR="006A5F6C" w:rsidRPr="00551C23" w:rsidRDefault="006A5F6C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/>
          </w:tcPr>
          <w:p w:rsidR="006A5F6C" w:rsidRPr="00551C23" w:rsidRDefault="006A5F6C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</w:tcPr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В подпункте 2.1.2 пункта 2.1. проекта Плана, привести результат в соответствии с требованиями Методики стратегического планирования: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«Повысится инвестиционная привлекательность </w:t>
            </w:r>
            <w:proofErr w:type="spell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Технополисаи</w:t>
            </w:r>
            <w:proofErr w:type="spellEnd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промышленного парка в </w:t>
            </w:r>
            <w:proofErr w:type="gram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. Ош.».</w:t>
            </w:r>
          </w:p>
        </w:tc>
        <w:tc>
          <w:tcPr>
            <w:tcW w:w="5670" w:type="dxa"/>
          </w:tcPr>
          <w:p w:rsidR="006A5F6C" w:rsidRPr="00551C23" w:rsidRDefault="006A5F6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изменен: 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Проработана и согласована инфраструктурная составляющая инвестиционного лота по проектам «</w:t>
            </w:r>
            <w:proofErr w:type="spell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Технополис</w:t>
            </w:r>
            <w:proofErr w:type="spellEnd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» и ОсОО «</w:t>
            </w:r>
            <w:proofErr w:type="spell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Текстиль».</w:t>
            </w:r>
          </w:p>
        </w:tc>
      </w:tr>
      <w:tr w:rsidR="006A5F6C" w:rsidRPr="00551C23" w:rsidTr="00551C23">
        <w:tc>
          <w:tcPr>
            <w:tcW w:w="590" w:type="dxa"/>
            <w:vMerge/>
          </w:tcPr>
          <w:p w:rsidR="006A5F6C" w:rsidRPr="00551C23" w:rsidRDefault="006A5F6C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/>
          </w:tcPr>
          <w:p w:rsidR="006A5F6C" w:rsidRPr="00551C23" w:rsidRDefault="006A5F6C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</w:tcPr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В подпункте 2.1.3 пункта 2.1. проекта Плана, привести результат в соответствии с требованиями Методики стратегического планирования: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«Повысится возможность привлечения крупного инвестора».</w:t>
            </w:r>
          </w:p>
        </w:tc>
        <w:tc>
          <w:tcPr>
            <w:tcW w:w="5670" w:type="dxa"/>
          </w:tcPr>
          <w:p w:rsidR="006A5F6C" w:rsidRPr="00551C23" w:rsidRDefault="006A5F6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Результат изменен: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Подписаны</w:t>
            </w:r>
            <w:proofErr w:type="gramEnd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протокола намерений не менее чем </w:t>
            </w:r>
            <w:r w:rsidRPr="00551C2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 6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потенциальными инвесторами</w:t>
            </w:r>
          </w:p>
        </w:tc>
      </w:tr>
      <w:tr w:rsidR="006A5F6C" w:rsidRPr="00551C23" w:rsidTr="00551C23">
        <w:tc>
          <w:tcPr>
            <w:tcW w:w="590" w:type="dxa"/>
            <w:vMerge/>
          </w:tcPr>
          <w:p w:rsidR="006A5F6C" w:rsidRPr="00551C23" w:rsidRDefault="006A5F6C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/>
          </w:tcPr>
          <w:p w:rsidR="006A5F6C" w:rsidRPr="00551C23" w:rsidRDefault="006A5F6C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</w:tcPr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В подпункте 2.2.2 пункта 2.2. проекта Плана, привести результат в соответствии с требованиями Методики стратегического планирования: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«Повысится экономическая устойчивость предприятий».</w:t>
            </w:r>
          </w:p>
        </w:tc>
        <w:tc>
          <w:tcPr>
            <w:tcW w:w="5670" w:type="dxa"/>
          </w:tcPr>
          <w:p w:rsidR="006A5F6C" w:rsidRPr="00551C23" w:rsidRDefault="006A5F6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Результат изменен: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Ежегодно подписывается не менее 2 договоров контрактного производства</w:t>
            </w:r>
          </w:p>
        </w:tc>
      </w:tr>
      <w:tr w:rsidR="006A5F6C" w:rsidRPr="00551C23" w:rsidTr="00551C23">
        <w:tc>
          <w:tcPr>
            <w:tcW w:w="590" w:type="dxa"/>
            <w:vMerge/>
          </w:tcPr>
          <w:p w:rsidR="006A5F6C" w:rsidRPr="00551C23" w:rsidRDefault="006A5F6C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/>
          </w:tcPr>
          <w:p w:rsidR="006A5F6C" w:rsidRPr="00551C23" w:rsidRDefault="006A5F6C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</w:tcPr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В подпункте 3.1.1. пункта 3.1. проекта Плана, привести результат в соответствии с требованиями Методики стратегического планирования: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«Проведено исследование и определена 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форма </w:t>
            </w:r>
            <w:proofErr w:type="gram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предоставления возможности внедрения технологического обновления предприятий легкой промышленности</w:t>
            </w:r>
            <w:proofErr w:type="gramEnd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670" w:type="dxa"/>
          </w:tcPr>
          <w:p w:rsidR="006A5F6C" w:rsidRPr="00551C23" w:rsidRDefault="006A5F6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Результат изменен: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Подготовлена аналитическая записка в адрес Правительства КР с рекомендациями по технологическому обновлению предприятий легкой 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промышленности</w:t>
            </w:r>
          </w:p>
        </w:tc>
      </w:tr>
      <w:tr w:rsidR="006A5F6C" w:rsidRPr="00551C23" w:rsidTr="00551C23">
        <w:tc>
          <w:tcPr>
            <w:tcW w:w="590" w:type="dxa"/>
            <w:vMerge/>
          </w:tcPr>
          <w:p w:rsidR="006A5F6C" w:rsidRPr="00551C23" w:rsidRDefault="006A5F6C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/>
          </w:tcPr>
          <w:p w:rsidR="006A5F6C" w:rsidRPr="00551C23" w:rsidRDefault="006A5F6C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</w:tcPr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В подпункте 3.1.3. пункта 3.1. проекта Плана, привести результат в соответствии с требованиями Методики стратегического планирования: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«Созданы условия для роста объемов лизинговых операций».</w:t>
            </w:r>
          </w:p>
        </w:tc>
        <w:tc>
          <w:tcPr>
            <w:tcW w:w="5670" w:type="dxa"/>
          </w:tcPr>
          <w:p w:rsidR="006A5F6C" w:rsidRPr="00551C23" w:rsidRDefault="006A5F6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Результат изменен: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Подготовлена и направлена в адрес Правительства КР служебная записка с обоснованием принятия решения по финансовой поддержке из государственного бюджета лизинговых операций для обновления оборудования сферы легкой промышленности</w:t>
            </w:r>
          </w:p>
        </w:tc>
      </w:tr>
      <w:tr w:rsidR="006A5F6C" w:rsidRPr="00551C23" w:rsidTr="00551C23">
        <w:tc>
          <w:tcPr>
            <w:tcW w:w="590" w:type="dxa"/>
            <w:vMerge/>
          </w:tcPr>
          <w:p w:rsidR="006A5F6C" w:rsidRPr="00551C23" w:rsidRDefault="006A5F6C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/>
          </w:tcPr>
          <w:p w:rsidR="006A5F6C" w:rsidRPr="00551C23" w:rsidRDefault="006A5F6C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</w:tcPr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В подпункте 5.3.3. пункта 5.3. проекта Плана, привести результат в соответствии с требованиями Методики стратегического планирования: «Созданы условия для повышения экономической устойчивости предприятий обществ ЛОВЗ»</w:t>
            </w:r>
          </w:p>
        </w:tc>
        <w:tc>
          <w:tcPr>
            <w:tcW w:w="5670" w:type="dxa"/>
          </w:tcPr>
          <w:p w:rsidR="006A5F6C" w:rsidRPr="00551C23" w:rsidRDefault="006A5F6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Результат изменен: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Подготовлена и направлена в адрес Министерства финансов КР аналитическая записка с обоснованием необходимости введения льгот в процедурах государственных закупок для местных производителей в отношении предприятий обществ ЛОВЗ, работающих в сфере легкой промышленности.</w:t>
            </w:r>
          </w:p>
        </w:tc>
      </w:tr>
      <w:tr w:rsidR="006A5F6C" w:rsidRPr="00551C23" w:rsidTr="00551C23">
        <w:tc>
          <w:tcPr>
            <w:tcW w:w="590" w:type="dxa"/>
            <w:vMerge/>
          </w:tcPr>
          <w:p w:rsidR="006A5F6C" w:rsidRPr="00551C23" w:rsidRDefault="006A5F6C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/>
          </w:tcPr>
          <w:p w:rsidR="006A5F6C" w:rsidRPr="00551C23" w:rsidRDefault="006A5F6C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</w:tcPr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В подпункте 6.5.2. пункта 6.5. проекта Плана, привести результат в соответствии с требованиями Методики стратегического планирования: «Повысилась эффективность управления предприятиями»</w:t>
            </w:r>
          </w:p>
        </w:tc>
        <w:tc>
          <w:tcPr>
            <w:tcW w:w="5670" w:type="dxa"/>
          </w:tcPr>
          <w:p w:rsidR="006A5F6C" w:rsidRPr="00551C23" w:rsidRDefault="006A5F6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Результат изменен: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Не менее 4 предприятий легкой промышленности внедрили программное обеспечение по АСУП.</w:t>
            </w:r>
          </w:p>
        </w:tc>
      </w:tr>
      <w:tr w:rsidR="006A5F6C" w:rsidRPr="00551C23" w:rsidTr="00551C23">
        <w:tc>
          <w:tcPr>
            <w:tcW w:w="590" w:type="dxa"/>
            <w:vMerge/>
          </w:tcPr>
          <w:p w:rsidR="006A5F6C" w:rsidRPr="00551C23" w:rsidRDefault="006A5F6C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/>
          </w:tcPr>
          <w:p w:rsidR="006A5F6C" w:rsidRPr="00551C23" w:rsidRDefault="006A5F6C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</w:tcPr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В подпункте 6.5.4. пункта 6.5. проекта Плана, привести результат в соответствии с требованиями Методики стратегического планирования: «Появятся дополнительные возможности для загрузки местных швейных предприятий»</w:t>
            </w:r>
          </w:p>
        </w:tc>
        <w:tc>
          <w:tcPr>
            <w:tcW w:w="5670" w:type="dxa"/>
          </w:tcPr>
          <w:p w:rsidR="006A5F6C" w:rsidRPr="00551C23" w:rsidRDefault="006A5F6C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Результат изменен:</w:t>
            </w:r>
          </w:p>
          <w:p w:rsidR="006A5F6C" w:rsidRPr="00551C23" w:rsidRDefault="006A5F6C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В адрес Министерства образования КР направлены не менее 3 вариантов моделей единой школьной формы на согласование.</w:t>
            </w:r>
          </w:p>
        </w:tc>
      </w:tr>
      <w:tr w:rsidR="0055411E" w:rsidRPr="00551C23" w:rsidTr="00551C23">
        <w:tc>
          <w:tcPr>
            <w:tcW w:w="590" w:type="dxa"/>
            <w:vMerge w:val="restart"/>
          </w:tcPr>
          <w:p w:rsidR="0055411E" w:rsidRPr="00551C23" w:rsidRDefault="0055411E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 w:val="restart"/>
          </w:tcPr>
          <w:p w:rsidR="0055411E" w:rsidRPr="00551C23" w:rsidRDefault="0055411E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</w:tcPr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В подпункте 7.1.2. пункта 7.1. проекта Плана, привести результат в соответствии с требованиями Методики стратегического планирования: «Изучена возможность 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привлечения крупных международных партнеров для восстановления тонкорунных пород овец»</w:t>
            </w:r>
          </w:p>
        </w:tc>
        <w:tc>
          <w:tcPr>
            <w:tcW w:w="5670" w:type="dxa"/>
          </w:tcPr>
          <w:p w:rsidR="0055411E" w:rsidRPr="00551C23" w:rsidRDefault="0055411E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изменен: 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Подписан протокол намерений о совместной деятельности по разведению тонкорунных пород 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овец на территории Кыргызской Республики.</w:t>
            </w:r>
          </w:p>
        </w:tc>
      </w:tr>
      <w:tr w:rsidR="0055411E" w:rsidRPr="00551C23" w:rsidTr="00551C23">
        <w:tc>
          <w:tcPr>
            <w:tcW w:w="590" w:type="dxa"/>
            <w:vMerge/>
          </w:tcPr>
          <w:p w:rsidR="0055411E" w:rsidRPr="00551C23" w:rsidRDefault="0055411E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/>
          </w:tcPr>
          <w:p w:rsidR="0055411E" w:rsidRPr="00551C23" w:rsidRDefault="0055411E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</w:tcPr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В подпункте 7.1.4. пункта 7.1. проекта Плана, привести результат в соответствии с требованиями Методики стратегического планирования: «Аналитическая записка о перспективах развития предприятий по производству синтетических нитей и тканей»</w:t>
            </w:r>
          </w:p>
        </w:tc>
        <w:tc>
          <w:tcPr>
            <w:tcW w:w="5670" w:type="dxa"/>
          </w:tcPr>
          <w:p w:rsidR="0055411E" w:rsidRDefault="00AC324D" w:rsidP="00B356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554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чтено</w:t>
            </w:r>
            <w:r w:rsidR="0055411E"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BA5C84" w:rsidRPr="00BA5C84" w:rsidRDefault="00BA5C84" w:rsidP="00B356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5C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Результат изменен. </w:t>
            </w:r>
          </w:p>
          <w:p w:rsidR="00BA5C84" w:rsidRPr="003D65D9" w:rsidRDefault="00BA5C84" w:rsidP="00B356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65D9">
              <w:rPr>
                <w:rFonts w:ascii="Times New Roman" w:hAnsi="Times New Roman" w:cs="Times New Roman"/>
                <w:sz w:val="24"/>
                <w:szCs w:val="24"/>
              </w:rPr>
              <w:t>Подготовлены предложения относительно  необходимости и перспектив развития предприятий по производству синтетических нитей и тканей</w:t>
            </w:r>
            <w:r w:rsidR="003D65D9" w:rsidRPr="003D65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11E" w:rsidRPr="00551C23" w:rsidTr="00551C23">
        <w:tc>
          <w:tcPr>
            <w:tcW w:w="590" w:type="dxa"/>
            <w:vMerge/>
          </w:tcPr>
          <w:p w:rsidR="0055411E" w:rsidRPr="00551C23" w:rsidRDefault="0055411E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/>
          </w:tcPr>
          <w:p w:rsidR="0055411E" w:rsidRPr="00551C23" w:rsidRDefault="0055411E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</w:tcPr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В подпункте 7.1.5. пункта 7.1. проекта Плана, привести результат в соответствии с требованиями Методики стратегического планирования: «Обеспечены необходимые мощности э/энергии</w:t>
            </w:r>
            <w:proofErr w:type="gram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5670" w:type="dxa"/>
          </w:tcPr>
          <w:p w:rsidR="0055411E" w:rsidRPr="00551C23" w:rsidRDefault="0055411E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изменен: 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В план работ </w:t>
            </w:r>
            <w:r w:rsidRPr="00551C2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ОАО «НЭСК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» и </w:t>
            </w:r>
            <w:r w:rsidRPr="00551C2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«Ош </w:t>
            </w:r>
            <w:proofErr w:type="spellStart"/>
            <w:r w:rsidRPr="00551C2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электро</w:t>
            </w:r>
            <w:proofErr w:type="spellEnd"/>
            <w:r w:rsidRPr="00551C2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»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включены вопросы повышения энергетических мощностей ОсОО «</w:t>
            </w:r>
            <w:proofErr w:type="spell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текстиль ЛТД»</w:t>
            </w:r>
          </w:p>
        </w:tc>
      </w:tr>
      <w:tr w:rsidR="0055411E" w:rsidRPr="00551C23" w:rsidTr="00551C23">
        <w:tc>
          <w:tcPr>
            <w:tcW w:w="590" w:type="dxa"/>
            <w:vMerge/>
          </w:tcPr>
          <w:p w:rsidR="0055411E" w:rsidRPr="00551C23" w:rsidRDefault="0055411E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/>
          </w:tcPr>
          <w:p w:rsidR="0055411E" w:rsidRPr="00551C23" w:rsidRDefault="0055411E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</w:tcPr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В подпункте 7.3.1. пункта 7.3. проекта Плана, привести результат в соответствии с требованиями Методики стратегического планирования: «Подготовлена аналитическая справка о перспективах роста объемов производства хлопка для текстильной промышленности»</w:t>
            </w:r>
          </w:p>
        </w:tc>
        <w:tc>
          <w:tcPr>
            <w:tcW w:w="5670" w:type="dxa"/>
          </w:tcPr>
          <w:p w:rsidR="0055411E" w:rsidRDefault="003D65D9" w:rsidP="00B356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554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чтено</w:t>
            </w:r>
            <w:r w:rsidR="0055411E"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3D65D9" w:rsidRPr="003D65D9" w:rsidRDefault="003D65D9" w:rsidP="00B356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5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Результат изменен. </w:t>
            </w:r>
          </w:p>
          <w:p w:rsidR="0055411E" w:rsidRPr="00551C23" w:rsidRDefault="003D65D9" w:rsidP="003D6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5D9">
              <w:rPr>
                <w:rFonts w:ascii="Times New Roman" w:hAnsi="Times New Roman" w:cs="Times New Roman"/>
                <w:sz w:val="24"/>
                <w:szCs w:val="24"/>
              </w:rPr>
              <w:t>Подготовлены предложения о перспективах роста объемов производства хлопка для текстильной промышленности, направленные на увеличение объемов целевого финансирования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5411E" w:rsidRPr="00551C23" w:rsidTr="00551C23">
        <w:tc>
          <w:tcPr>
            <w:tcW w:w="590" w:type="dxa"/>
            <w:vMerge/>
          </w:tcPr>
          <w:p w:rsidR="0055411E" w:rsidRPr="00551C23" w:rsidRDefault="0055411E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/>
          </w:tcPr>
          <w:p w:rsidR="0055411E" w:rsidRPr="00551C23" w:rsidRDefault="0055411E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</w:tcPr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В подпункте 8.3.1. пункта 8.3. проекта Плана, привести результат в соответствии с требованиями Методики стратегического планирования: «Рекомендованы обоснованные механизмы субсидирования кредитов предприятиям легкой промышленности и спрогнозированы ожидаемые последствия таких действий»</w:t>
            </w:r>
          </w:p>
        </w:tc>
        <w:tc>
          <w:tcPr>
            <w:tcW w:w="5670" w:type="dxa"/>
          </w:tcPr>
          <w:p w:rsidR="0055411E" w:rsidRPr="00551C23" w:rsidRDefault="0055411E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изменен: 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Аналитический отчет по системам субсидирования с рекомендациями представлен в Правительство КР и Министерство экономики КР</w:t>
            </w:r>
          </w:p>
        </w:tc>
      </w:tr>
      <w:tr w:rsidR="0055411E" w:rsidRPr="00551C23" w:rsidTr="00551C23">
        <w:tc>
          <w:tcPr>
            <w:tcW w:w="590" w:type="dxa"/>
            <w:vMerge/>
          </w:tcPr>
          <w:p w:rsidR="0055411E" w:rsidRPr="00551C23" w:rsidRDefault="0055411E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/>
          </w:tcPr>
          <w:p w:rsidR="0055411E" w:rsidRPr="00551C23" w:rsidRDefault="0055411E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</w:tcPr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Подпунктом 1.3.1 пункта 1.3 проекта Плана предлагается разработать не менее 2 </w:t>
            </w:r>
            <w:proofErr w:type="spellStart"/>
            <w:proofErr w:type="gram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мастер-планов</w:t>
            </w:r>
            <w:proofErr w:type="spellEnd"/>
            <w:proofErr w:type="gramEnd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по развитию кластеров в сфере текстильной и кожевенной промышленности.</w:t>
            </w:r>
          </w:p>
          <w:p w:rsidR="0055411E" w:rsidRPr="00551C23" w:rsidRDefault="0055411E" w:rsidP="00ED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ab/>
              <w:t>При этом</w:t>
            </w:r>
            <w:proofErr w:type="gram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уточнить кем будет утверждаться указанный мастер-план.</w:t>
            </w:r>
          </w:p>
        </w:tc>
        <w:tc>
          <w:tcPr>
            <w:tcW w:w="5670" w:type="dxa"/>
          </w:tcPr>
          <w:p w:rsidR="0055411E" w:rsidRPr="00551C23" w:rsidRDefault="0055411E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дополнен: 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 план мероприятий для вовлечения бизнеса в кластеры в сфере легкой промышленности </w:t>
            </w:r>
            <w:r w:rsidRPr="00551C2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 утвержден приказом ГКПЭН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5411E" w:rsidRPr="00551C23" w:rsidTr="00551C23">
        <w:tc>
          <w:tcPr>
            <w:tcW w:w="590" w:type="dxa"/>
            <w:vMerge w:val="restart"/>
          </w:tcPr>
          <w:p w:rsidR="0055411E" w:rsidRPr="00551C23" w:rsidRDefault="0055411E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 w:val="restart"/>
          </w:tcPr>
          <w:p w:rsidR="0055411E" w:rsidRPr="00551C23" w:rsidRDefault="0055411E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</w:tcPr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Подпунктом 2.1.1 пункта 2.1 проекта Плана предлагается разработать критерии, характеризующие будущего инвестора.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Ввиду чего, необходимо указать каким нормативным правовым </w:t>
            </w:r>
            <w:proofErr w:type="gram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актом</w:t>
            </w:r>
            <w:proofErr w:type="gramEnd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каким</w:t>
            </w:r>
            <w:proofErr w:type="gramEnd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субъектом </w:t>
            </w:r>
            <w:proofErr w:type="spell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буд</w:t>
            </w:r>
            <w:proofErr w:type="spellEnd"/>
            <w:r w:rsidRPr="00551C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т утверждаться вышеуказанные критерии.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0" w:type="dxa"/>
          </w:tcPr>
          <w:p w:rsidR="0055411E" w:rsidRPr="00551C23" w:rsidRDefault="0055411E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Результат дополнен: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критерии, характеризующие будущего инвестора </w:t>
            </w:r>
            <w:r w:rsidRPr="00551C23">
              <w:rPr>
                <w:rFonts w:ascii="Times New Roman" w:hAnsi="Times New Roman" w:cs="Times New Roman"/>
                <w:bCs/>
                <w:sz w:val="24"/>
                <w:szCs w:val="24"/>
              </w:rPr>
              <w:t>с учетом положений Закона Кыргызской Республики «Об инвестициях в Кыргызской Республике»</w:t>
            </w:r>
          </w:p>
        </w:tc>
      </w:tr>
      <w:tr w:rsidR="0055411E" w:rsidRPr="00551C23" w:rsidTr="00551C23">
        <w:tc>
          <w:tcPr>
            <w:tcW w:w="590" w:type="dxa"/>
            <w:vMerge/>
          </w:tcPr>
          <w:p w:rsidR="0055411E" w:rsidRPr="00551C23" w:rsidRDefault="0055411E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/>
          </w:tcPr>
          <w:p w:rsidR="0055411E" w:rsidRPr="00551C23" w:rsidRDefault="0055411E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</w:tcPr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Подпунктом 3.1.2 пункта 3.1 проекта Плана для стимулирования технологического, инновационного обновления на предприятиях легкой промышленности для соответствия международным стандартам качества, техническим регламентам ЕАЭС, предлагается подготовить и утвердить проект постановления Правительства Кыргызской Республики о создании лизинговой компании с учетом проведенного исследования.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Согласно статье 4 Закона «О нормативных правовых актах Кыргызской Республики», постановление Правительства Кыргызской Республики - нормативный правовой акт, принимаемый Правительством Кыргызской Республики, на основе и во исполнение нормативных правовых актов, имеющих более высокую юридическую силу, соответствующий требованиям, указанным в данном Законе.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То есть, для принятия данного постановления необходимы правовые основания, установленные в законах.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0" w:type="dxa"/>
          </w:tcPr>
          <w:p w:rsidR="0055411E" w:rsidRPr="00551C23" w:rsidRDefault="0055411E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Даны ссылки на положения Конституционного Закона «О Правительстве КР»: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постановление Правительства КР и начат процесс создания лизинговой компании </w:t>
            </w:r>
            <w:r w:rsidRPr="00551C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основании пунктов </w:t>
            </w:r>
            <w:r w:rsidRPr="00551C23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10 и</w:t>
            </w:r>
            <w:r w:rsidRPr="00551C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51C23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17</w:t>
            </w:r>
            <w:r w:rsidRPr="00551C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Закона «О Правительстве Кыргызской Республики»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11E" w:rsidRPr="00551C23" w:rsidTr="00551C23">
        <w:tc>
          <w:tcPr>
            <w:tcW w:w="590" w:type="dxa"/>
            <w:vMerge/>
          </w:tcPr>
          <w:p w:rsidR="0055411E" w:rsidRPr="00551C23" w:rsidRDefault="0055411E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/>
          </w:tcPr>
          <w:p w:rsidR="0055411E" w:rsidRPr="00551C23" w:rsidRDefault="0055411E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</w:tcPr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Подпунктом 3.1.4 пункта 3.1</w:t>
            </w:r>
            <w:r w:rsidRPr="00551C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проекта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предлагается возложить на Государственный комитет промышленности, энергетики и 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недропользования Кыргызской Республики </w:t>
            </w:r>
            <w:proofErr w:type="spell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оказа</w:t>
            </w:r>
            <w:proofErr w:type="spellEnd"/>
            <w:r w:rsidRPr="00551C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ние </w:t>
            </w:r>
            <w:proofErr w:type="spell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поддержк</w:t>
            </w:r>
            <w:proofErr w:type="spellEnd"/>
            <w:r w:rsidRPr="00551C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в запуске 2-го этапа прядильного производства ОсОО «Текстиль Транс». 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При этом</w:t>
            </w:r>
            <w:proofErr w:type="gram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уточнить в чем будет выражаться поддержка.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5411E" w:rsidRPr="00551C23" w:rsidRDefault="0055411E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Мера дополнена следующим содержанием:</w:t>
            </w:r>
          </w:p>
          <w:p w:rsidR="0055411E" w:rsidRPr="00551C23" w:rsidRDefault="0055411E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3.1.4. Оказать поддержку в запуске 2-го этапа 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прядильного производства ОсОО “Текстиль Транс” </w:t>
            </w:r>
            <w:r w:rsidRPr="00421B4E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в части содействия в налаживании производственного процесса (беспрепятственной поставке оборудования и сырья, прибытию иностранных специалистов), обеспечении энергоснабжения и др.</w:t>
            </w:r>
          </w:p>
        </w:tc>
      </w:tr>
      <w:tr w:rsidR="0055411E" w:rsidRPr="00551C23" w:rsidTr="00551C23">
        <w:tc>
          <w:tcPr>
            <w:tcW w:w="590" w:type="dxa"/>
            <w:vMerge/>
          </w:tcPr>
          <w:p w:rsidR="0055411E" w:rsidRPr="00551C23" w:rsidRDefault="0055411E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/>
          </w:tcPr>
          <w:p w:rsidR="0055411E" w:rsidRPr="00551C23" w:rsidRDefault="0055411E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</w:tcPr>
          <w:p w:rsidR="0055411E" w:rsidRPr="00551C23" w:rsidRDefault="0055411E" w:rsidP="00B356F8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51C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Согласно подпункту 4.1.2 пункта 4.1 </w:t>
            </w:r>
            <w:r w:rsidRPr="00551C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проекта Плана </w:t>
            </w:r>
            <w:r w:rsidRPr="00551C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предлагается разработать и утвердить нормативный правовой акт по государственному </w:t>
            </w:r>
            <w:proofErr w:type="spellStart"/>
            <w:r w:rsidRPr="00551C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софинансированию</w:t>
            </w:r>
            <w:proofErr w:type="spellEnd"/>
            <w:r w:rsidRPr="00551C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обучения для специалистов предприятий по международным стандартам качества, техническим регламентам ЕАЭС, согласно которому ответственными исполнителями являются </w:t>
            </w:r>
            <w:r w:rsidRPr="00551C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Министерство образования и науки, Министерство финансов и </w:t>
            </w:r>
            <w:r w:rsidRPr="00551C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Государственный комитет промышленности, энергетики и недропользования Кыргызской Республики.</w:t>
            </w:r>
            <w:proofErr w:type="gramEnd"/>
          </w:p>
          <w:p w:rsidR="0055411E" w:rsidRPr="00551C23" w:rsidRDefault="0055411E" w:rsidP="00B356F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При этом в случае, если планируется утвердить нормативный правовой акт </w:t>
            </w:r>
            <w:r w:rsidRPr="00551C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 государственному </w:t>
            </w:r>
            <w:proofErr w:type="spellStart"/>
            <w:r w:rsidRPr="00551C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софинансированию</w:t>
            </w:r>
            <w:proofErr w:type="spellEnd"/>
            <w:r w:rsidRPr="00551C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обучения, то повторно отмечаем, что 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51C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огласно статье 4 Закона «О нормативных правовых актах Кыргызской Республики», постановление Правительства Кыргызской Республики - нормативный правовой акт, принимаемый Правительством Кыргызской Республики, на основе и во исполнение нормативных правовых актов, имеющих более высокую юридическую силу, соответствующий требованиям, указанным в данном Законе.</w:t>
            </w:r>
            <w:proofErr w:type="gramEnd"/>
          </w:p>
          <w:p w:rsidR="0055411E" w:rsidRPr="00551C23" w:rsidRDefault="0055411E" w:rsidP="00B356F8">
            <w:pPr>
              <w:ind w:firstLine="70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Также отмечаем, что Министерство образования и науки, Министерство </w:t>
            </w:r>
            <w:r w:rsidRPr="00551C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финансов и </w:t>
            </w:r>
            <w:r w:rsidRPr="00551C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Государственный комитет промышленности, энергетики и недропользования Кыргызской Республики не являются нормотворческими </w:t>
            </w:r>
            <w:proofErr w:type="spellStart"/>
            <w:r w:rsidRPr="00551C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субъ</w:t>
            </w:r>
            <w:proofErr w:type="spellEnd"/>
            <w:r w:rsidRPr="00551C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ектами.</w:t>
            </w:r>
          </w:p>
          <w:p w:rsidR="0055411E" w:rsidRPr="00551C23" w:rsidRDefault="0055411E" w:rsidP="00B356F8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Ввиду чего, необходимо указать каким актом и каким субъектом будет утверждаться </w:t>
            </w:r>
            <w:r w:rsidRPr="00551C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вышеуказанный нормативный правовой акт по </w:t>
            </w:r>
            <w:proofErr w:type="gramStart"/>
            <w:r w:rsidRPr="00551C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государственному</w:t>
            </w:r>
            <w:proofErr w:type="gramEnd"/>
            <w:r w:rsidRPr="00551C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софинансированию обучения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5411E" w:rsidRPr="00551C23" w:rsidRDefault="0055411E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Мера дополнена текстом следующего содержания:</w:t>
            </w:r>
          </w:p>
          <w:p w:rsidR="0055411E" w:rsidRPr="00551C23" w:rsidRDefault="0055411E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НПА по </w:t>
            </w:r>
            <w:proofErr w:type="gram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государственному</w:t>
            </w:r>
            <w:proofErr w:type="gramEnd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софинансированию</w:t>
            </w:r>
            <w:proofErr w:type="spellEnd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 для специалистов предприятий по международным стандартам качества, техническим регламентам </w:t>
            </w:r>
            <w:r w:rsidRPr="00421B4E">
              <w:rPr>
                <w:rFonts w:ascii="Times New Roman" w:hAnsi="Times New Roman" w:cs="Times New Roman"/>
                <w:sz w:val="24"/>
                <w:szCs w:val="24"/>
              </w:rPr>
              <w:t xml:space="preserve">ЕАЭС </w:t>
            </w:r>
            <w:r w:rsidRPr="00421B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рамках полномочий Правительства КР, установленных п. </w:t>
            </w:r>
            <w:r w:rsidRPr="00421B4E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10 и</w:t>
            </w:r>
            <w:r w:rsidRPr="00421B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1B4E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17</w:t>
            </w:r>
            <w:r w:rsidRPr="00421B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Закона «О Правительстве КР», а также Законов КР «О начальном профессиональном образовании» и «Об образовании».</w:t>
            </w:r>
          </w:p>
        </w:tc>
      </w:tr>
      <w:tr w:rsidR="0055411E" w:rsidRPr="00551C23" w:rsidTr="00551C23">
        <w:tc>
          <w:tcPr>
            <w:tcW w:w="590" w:type="dxa"/>
            <w:vMerge w:val="restart"/>
          </w:tcPr>
          <w:p w:rsidR="0055411E" w:rsidRPr="00551C23" w:rsidRDefault="0055411E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 w:val="restart"/>
          </w:tcPr>
          <w:p w:rsidR="0055411E" w:rsidRPr="00551C23" w:rsidRDefault="0055411E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</w:tcPr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Замечание аналогично п.26.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4.2.2. На основе анализа действующего законодательства и опыта других стран разработать и принять нормативный правовой акт, согласно которого, предприятия были бы заинтересованы финансировать дуальное обучение</w:t>
            </w:r>
          </w:p>
        </w:tc>
        <w:tc>
          <w:tcPr>
            <w:tcW w:w="5670" w:type="dxa"/>
          </w:tcPr>
          <w:p w:rsidR="0055411E" w:rsidRPr="00551C23" w:rsidRDefault="0055411E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Мера представлена в следующей редакции: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4.2.2. На основе анализа действующего законодательства и опыта других стран разработать проект Закона «О дуальном образовании», и принять нормативный правовой акт, согласно которого, предприятия были бы заинтересованы финансировать дуальное обучение.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Кроме этого, изменено содержание результата: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полномочиями Министерства образования КР, указанными в </w:t>
            </w:r>
            <w:bookmarkStart w:id="1" w:name="_GoBack"/>
            <w:bookmarkEnd w:id="1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Законе «Об образовании» проект Закона «О дуальном образовании» передан на рассмотрение в </w:t>
            </w:r>
            <w:proofErr w:type="spell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Кенеш</w:t>
            </w:r>
            <w:proofErr w:type="spellEnd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КР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11E" w:rsidRPr="00551C23" w:rsidTr="00EB0C71">
        <w:tc>
          <w:tcPr>
            <w:tcW w:w="590" w:type="dxa"/>
            <w:vMerge/>
          </w:tcPr>
          <w:p w:rsidR="0055411E" w:rsidRPr="00551C23" w:rsidRDefault="0055411E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/>
          </w:tcPr>
          <w:p w:rsidR="0055411E" w:rsidRPr="00551C23" w:rsidRDefault="0055411E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Замечание аналогично п.26.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5.2.2. Разработать и утвердить критерии, определяющие виды деятельности, относящиеся к ремесленничеству</w:t>
            </w:r>
          </w:p>
        </w:tc>
        <w:tc>
          <w:tcPr>
            <w:tcW w:w="5670" w:type="dxa"/>
          </w:tcPr>
          <w:p w:rsidR="0055411E" w:rsidRPr="00551C23" w:rsidRDefault="0055411E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Результат по этой мере представлен в следующем виде: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4E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Приказом ГКПЭН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 реестр видов ремесленничества</w:t>
            </w:r>
          </w:p>
        </w:tc>
      </w:tr>
      <w:tr w:rsidR="0055411E" w:rsidRPr="00551C23" w:rsidTr="00EB0C71">
        <w:tc>
          <w:tcPr>
            <w:tcW w:w="590" w:type="dxa"/>
            <w:vMerge/>
          </w:tcPr>
          <w:p w:rsidR="0055411E" w:rsidRPr="00551C23" w:rsidRDefault="0055411E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/>
            <w:tcBorders>
              <w:right w:val="single" w:sz="4" w:space="0" w:color="auto"/>
            </w:tcBorders>
          </w:tcPr>
          <w:p w:rsidR="0055411E" w:rsidRPr="00551C23" w:rsidRDefault="0055411E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Подпунктом 5.3.3 пункта 5.3 проекта Плана предлагается подготовить и направить в Министерство финансов Кыргызской Республики аналитическую записку-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 о необходимости введения льгот в процедурах государственных закупок для местных производителей в отношении предприятий обществ ЛОВЗ, работающих в сфере легкой промышленности, согласно которому в графе «Ожидаемые результаты (продукт)» предлагается указать результат как – созданы условия для повышения экономической устойчивости предприятий ЛОВЗ.</w:t>
            </w:r>
            <w:proofErr w:type="gramEnd"/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Для достижения данного ожидаемого результата, необходимо проанализировать и при необходимости внести поправки в законодательство о государственных закупках.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В связи с чем, предлагаем проанализировать данный вопрос и переформулировать подпункт 5.3.3 пункта 5.3 проекта Плана.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</w:tcBorders>
          </w:tcPr>
          <w:p w:rsidR="0055411E" w:rsidRPr="00551C23" w:rsidRDefault="0055411E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Мера представлена в следующем виде: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основание о включении в перечень преференций по государственным закупкам 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 предприятий легкой промышленности с участием уязвимых групп населения.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Результат по этой мере представлен в следующем виде: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Подготовлена и направлена в адрес Министерства финансов КР аналитическая записка с обоснованием необходимости введения льгот в процедурах государственных закупок для местных производителей в отношении предприятий обществ ЛОВЗ, работающих в сфере легкой промышленности.</w:t>
            </w:r>
          </w:p>
        </w:tc>
      </w:tr>
      <w:tr w:rsidR="0055411E" w:rsidRPr="00551C23" w:rsidTr="00EB0C71">
        <w:tc>
          <w:tcPr>
            <w:tcW w:w="590" w:type="dxa"/>
            <w:vMerge/>
          </w:tcPr>
          <w:p w:rsidR="0055411E" w:rsidRPr="00551C23" w:rsidRDefault="0055411E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/>
            <w:tcBorders>
              <w:right w:val="single" w:sz="4" w:space="0" w:color="auto"/>
            </w:tcBorders>
          </w:tcPr>
          <w:p w:rsidR="0055411E" w:rsidRPr="00551C23" w:rsidRDefault="0055411E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Замечание аналогично п.29.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7.2.1. Разработать и утвердить проект Распоряжения Премьер – Министра КР </w:t>
            </w:r>
            <w:proofErr w:type="gram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использовании положений Закона «О государственных закупках» в части льгот для местных производителей в отношении предприятий обувной промышленности для закупок государственными организациями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1E" w:rsidRPr="00551C23" w:rsidRDefault="0055411E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Данная мера исключена. Вместо нее включена следующая мера: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7.2.1. На базе учебного центра Министерства финансов КР провести целевое обучение для представителей обувной промышленности по вопросам преференций местным товаропроизводителям в процедурах государственных закупок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Результат по этой мере представлен в следующем виде: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Обучено не менее 20 представителей предприятий обувной промышленности</w:t>
            </w:r>
          </w:p>
        </w:tc>
      </w:tr>
      <w:tr w:rsidR="0055411E" w:rsidRPr="00551C23" w:rsidTr="00EB0C71">
        <w:tc>
          <w:tcPr>
            <w:tcW w:w="590" w:type="dxa"/>
            <w:vMerge/>
          </w:tcPr>
          <w:p w:rsidR="0055411E" w:rsidRPr="00551C23" w:rsidRDefault="0055411E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/>
            <w:tcBorders>
              <w:right w:val="single" w:sz="4" w:space="0" w:color="auto"/>
            </w:tcBorders>
          </w:tcPr>
          <w:p w:rsidR="0055411E" w:rsidRPr="00551C23" w:rsidRDefault="0055411E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Подпунктом 6.1.2 пункта 6.1 проекта Плана предлагается внедрить в оценку деятельности государственных органов оценку вклада </w:t>
            </w:r>
            <w:r w:rsidRPr="00551C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государственных органов в создание благоприятной среды для развития предпринимательства.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Следует отметить, что постановлением Правительства Кыргызской Республики от 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17 июня 2016 года № 329 утверждены Методика оценки деятельности государственных органов, </w:t>
            </w:r>
            <w:hyperlink r:id="rId4" w:history="1">
              <w:r w:rsidRPr="00551C23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Положение</w:t>
              </w:r>
            </w:hyperlink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об «Индексе доверия населения» к деятельности государственных органов и Типовая анкета для проведения опроса в целях измерения уровня доверия населения к деятельности государственных органов исполнительной власти Кыргызской Республики.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Ввиду чего, предлагаем проанализировать вопрос необходимости внесения изменений в постановление Правительства Кыргызской Республики «Об оценке деятельности государственных органов исполнительной власти Кыргызской Республики, мэрий городов Бишкек, Ош и их руководителей, полномочных представителей Правительства Кыргызской Республики в областях, органов местного самоуправления», для реализации подпункта 6.1.2 пункта 6.1 проекта Плана.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1E" w:rsidRPr="00551C23" w:rsidRDefault="0055411E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Мера представлена в измененной редакции: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Внедрить оценку вклада государственных органов в 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благоприятной среды для развития предпринимательства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Результат по этой мере представлен в следующем виде: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Методика оценки вклада государственных органов в создание благоприятной среды утверждена приказом Министра экономики КР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Примечание: Министерством экономики КР в 2019 году был осуществлен </w:t>
            </w:r>
            <w:proofErr w:type="spellStart"/>
            <w:r w:rsidRPr="00551C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пилотный</w:t>
            </w:r>
            <w:proofErr w:type="spellEnd"/>
            <w:r w:rsidRPr="00551C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проект по оценке вклада государственных органов в создание благоприятной среды для развития экономики.</w:t>
            </w:r>
          </w:p>
        </w:tc>
      </w:tr>
      <w:tr w:rsidR="0055411E" w:rsidRPr="00551C23" w:rsidTr="00EB0C71">
        <w:tc>
          <w:tcPr>
            <w:tcW w:w="590" w:type="dxa"/>
            <w:vMerge/>
          </w:tcPr>
          <w:p w:rsidR="0055411E" w:rsidRPr="00551C23" w:rsidRDefault="0055411E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/>
            <w:tcBorders>
              <w:right w:val="single" w:sz="4" w:space="0" w:color="auto"/>
            </w:tcBorders>
          </w:tcPr>
          <w:p w:rsidR="0055411E" w:rsidRPr="00551C23" w:rsidRDefault="0055411E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К проекту приложена матрица результатов, оформленная приложением 3 к </w:t>
            </w:r>
            <w:r w:rsidRPr="00551C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проекту </w:t>
            </w:r>
            <w:proofErr w:type="spell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постановлени</w:t>
            </w:r>
            <w:proofErr w:type="spellEnd"/>
            <w:r w:rsidRPr="00551C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я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Кыргызской Республики.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Однако</w:t>
            </w:r>
            <w:proofErr w:type="gram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утверждение приложения 3 проектом постановления Правительства Кыргызской Республики не предусматривается.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1E" w:rsidRPr="00551C23" w:rsidRDefault="0055411E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bCs/>
                <w:sz w:val="24"/>
                <w:szCs w:val="24"/>
              </w:rPr>
              <w:t>Матрица индикаторов не оформлена как приложение 3 к проекту постановления Правительства Кыргызской Республики.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411E" w:rsidRPr="00551C23" w:rsidTr="00EB0C71">
        <w:tc>
          <w:tcPr>
            <w:tcW w:w="590" w:type="dxa"/>
            <w:vMerge/>
          </w:tcPr>
          <w:p w:rsidR="0055411E" w:rsidRPr="00551C23" w:rsidRDefault="0055411E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/>
            <w:tcBorders>
              <w:right w:val="single" w:sz="4" w:space="0" w:color="auto"/>
            </w:tcBorders>
          </w:tcPr>
          <w:p w:rsidR="0055411E" w:rsidRPr="00551C23" w:rsidRDefault="0055411E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10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1E" w:rsidRPr="00551C23" w:rsidRDefault="0055411E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rPr>
                <w:rStyle w:val="1"/>
                <w:rFonts w:ascii="Times New Roman" w:eastAsiaTheme="minorHAnsi" w:hAnsi="Times New Roman"/>
                <w:color w:val="000000" w:themeColor="text1"/>
              </w:rPr>
            </w:pPr>
            <w:r w:rsidRPr="00551C23">
              <w:rPr>
                <w:rFonts w:ascii="Times New Roman" w:hAnsi="Times New Roman"/>
                <w:sz w:val="24"/>
                <w:szCs w:val="24"/>
                <w:lang w:val="ky-KG"/>
              </w:rPr>
              <w:t>По нормотворческой технике.</w:t>
            </w:r>
          </w:p>
        </w:tc>
      </w:tr>
      <w:tr w:rsidR="0055411E" w:rsidRPr="00551C23" w:rsidTr="00EB0C71">
        <w:tc>
          <w:tcPr>
            <w:tcW w:w="590" w:type="dxa"/>
            <w:vMerge/>
          </w:tcPr>
          <w:p w:rsidR="0055411E" w:rsidRPr="00551C23" w:rsidRDefault="0055411E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/>
            <w:tcBorders>
              <w:right w:val="single" w:sz="4" w:space="0" w:color="auto"/>
            </w:tcBorders>
          </w:tcPr>
          <w:p w:rsidR="0055411E" w:rsidRPr="00551C23" w:rsidRDefault="0055411E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1E" w:rsidRPr="00551C23" w:rsidRDefault="0055411E" w:rsidP="00B356F8">
            <w:pPr>
              <w:pStyle w:val="tkTekst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  <w:proofErr w:type="spellStart"/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551C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роекта постановления, справку-обоснование к нему предлагаем привести в соответствие 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с пунктами 13, 15, 16, 19, 22, 23, 26, 27</w:t>
            </w:r>
            <w:r w:rsidRPr="00551C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29,73, 76, 77</w:t>
            </w:r>
            <w:r w:rsidRPr="00551C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 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78 Инструкции по разработке проектов подзаконных актов, утвержденной постановлением Правительства от 31 мая 2017 года № 313.</w:t>
            </w:r>
          </w:p>
          <w:p w:rsidR="0055411E" w:rsidRPr="00551C23" w:rsidRDefault="0055411E" w:rsidP="00B356F8">
            <w:pPr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 целом проект постановления требует редакционной и стилистической доработки.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1E" w:rsidRPr="00551C23" w:rsidRDefault="0055411E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C23">
              <w:rPr>
                <w:rFonts w:ascii="Times New Roman" w:hAnsi="Times New Roman" w:cs="Times New Roman"/>
                <w:bCs/>
                <w:sz w:val="24"/>
                <w:szCs w:val="24"/>
              </w:rPr>
              <w:t>Проект приведен в соответствие с требованиями пунктов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13, 15, 16, 19, 22, 23, 26, 27</w:t>
            </w:r>
            <w:r w:rsidRPr="00551C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29,73, 76, 77</w:t>
            </w:r>
            <w:r w:rsidRPr="00551C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 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78 Инструкции по разработке проектов подзаконных актов, утвержденной постановлением Правительства от 31 мая 2017 года № 313. А также проведена редакционная и стилистическая доработка. </w:t>
            </w:r>
          </w:p>
        </w:tc>
      </w:tr>
      <w:tr w:rsidR="0055411E" w:rsidRPr="00551C23" w:rsidTr="0055411E">
        <w:tc>
          <w:tcPr>
            <w:tcW w:w="590" w:type="dxa"/>
            <w:vMerge/>
          </w:tcPr>
          <w:p w:rsidR="0055411E" w:rsidRPr="00551C23" w:rsidRDefault="0055411E" w:rsidP="00551C23">
            <w:pPr>
              <w:pStyle w:val="2"/>
              <w:shd w:val="clear" w:color="auto" w:fill="auto"/>
              <w:tabs>
                <w:tab w:val="left" w:leader="hyphen" w:pos="582"/>
                <w:tab w:val="left" w:pos="6434"/>
              </w:tabs>
              <w:spacing w:line="24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89" w:type="dxa"/>
            <w:vMerge/>
            <w:tcBorders>
              <w:right w:val="single" w:sz="4" w:space="0" w:color="auto"/>
            </w:tcBorders>
          </w:tcPr>
          <w:p w:rsidR="0055411E" w:rsidRPr="00551C23" w:rsidRDefault="0055411E" w:rsidP="00551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1E" w:rsidRPr="00551C23" w:rsidRDefault="0055411E" w:rsidP="00B356F8">
            <w:pPr>
              <w:ind w:firstLine="45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</w:pP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Представленный проект</w:t>
            </w:r>
            <w:r w:rsidRPr="00551C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необходимо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 xml:space="preserve"> разместить на Едином портале, и в справке-обосновании к проекту указать итоговую информацию, в соответствии с требованиями статьи 22 Закона Кыргызской Республики «О нормативных правовых актах Кыргызской Республики».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1E" w:rsidRPr="00551C23" w:rsidRDefault="0055411E" w:rsidP="00421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Учтено</w:t>
            </w:r>
            <w:r w:rsidRPr="0055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5411E" w:rsidRPr="00551C23" w:rsidRDefault="0055411E" w:rsidP="00B356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551C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Проект будет размещен </w:t>
            </w:r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на Едином портале общественного обсуждения проектов нормативных правовых актов (</w:t>
            </w:r>
            <w:hyperlink r:id="rId5" w:history="1">
              <w:r w:rsidRPr="00551C23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http://koomtalkuu.gov.kg</w:t>
              </w:r>
            </w:hyperlink>
            <w:r w:rsidRPr="00551C23">
              <w:rPr>
                <w:rFonts w:ascii="Times New Roman" w:hAnsi="Times New Roman" w:cs="Times New Roman"/>
                <w:sz w:val="24"/>
                <w:szCs w:val="24"/>
              </w:rPr>
              <w:t>) после публикации на официальном сайте Правительства Кыргызской Республики</w:t>
            </w:r>
            <w:r w:rsidRPr="00551C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. </w:t>
            </w:r>
          </w:p>
        </w:tc>
      </w:tr>
    </w:tbl>
    <w:p w:rsidR="00421B4E" w:rsidRDefault="00421B4E" w:rsidP="00551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1B4E" w:rsidRDefault="00421B4E" w:rsidP="00ED27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21B4E" w:rsidRDefault="00421B4E" w:rsidP="00551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42F1" w:rsidRPr="00551C23" w:rsidRDefault="00E342F1" w:rsidP="00551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1C23">
        <w:rPr>
          <w:rFonts w:ascii="Times New Roman" w:hAnsi="Times New Roman" w:cs="Times New Roman"/>
          <w:sz w:val="24"/>
          <w:szCs w:val="24"/>
        </w:rPr>
        <w:tab/>
      </w:r>
      <w:r w:rsidRPr="00551C23">
        <w:rPr>
          <w:rFonts w:ascii="Times New Roman" w:hAnsi="Times New Roman" w:cs="Times New Roman"/>
          <w:sz w:val="24"/>
          <w:szCs w:val="24"/>
        </w:rPr>
        <w:tab/>
      </w:r>
      <w:r w:rsidRPr="00551C23">
        <w:rPr>
          <w:rFonts w:ascii="Times New Roman" w:hAnsi="Times New Roman" w:cs="Times New Roman"/>
          <w:sz w:val="24"/>
          <w:szCs w:val="24"/>
        </w:rPr>
        <w:tab/>
      </w:r>
      <w:r w:rsidR="009F6DD5" w:rsidRPr="00551C23">
        <w:rPr>
          <w:rFonts w:ascii="Times New Roman" w:hAnsi="Times New Roman" w:cs="Times New Roman"/>
          <w:sz w:val="24"/>
          <w:szCs w:val="24"/>
        </w:rPr>
        <w:tab/>
      </w:r>
      <w:r w:rsidRPr="00551C23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Pr="00551C23">
        <w:rPr>
          <w:rFonts w:ascii="Times New Roman" w:hAnsi="Times New Roman" w:cs="Times New Roman"/>
          <w:b/>
          <w:sz w:val="24"/>
          <w:szCs w:val="24"/>
        </w:rPr>
        <w:tab/>
      </w:r>
      <w:r w:rsidRPr="00551C23">
        <w:rPr>
          <w:rFonts w:ascii="Times New Roman" w:hAnsi="Times New Roman" w:cs="Times New Roman"/>
          <w:b/>
          <w:sz w:val="24"/>
          <w:szCs w:val="24"/>
        </w:rPr>
        <w:tab/>
      </w:r>
      <w:r w:rsidRPr="00551C23">
        <w:rPr>
          <w:rFonts w:ascii="Times New Roman" w:hAnsi="Times New Roman" w:cs="Times New Roman"/>
          <w:b/>
          <w:sz w:val="24"/>
          <w:szCs w:val="24"/>
        </w:rPr>
        <w:tab/>
      </w:r>
      <w:r w:rsidRPr="00551C23">
        <w:rPr>
          <w:rFonts w:ascii="Times New Roman" w:hAnsi="Times New Roman" w:cs="Times New Roman"/>
          <w:b/>
          <w:sz w:val="24"/>
          <w:szCs w:val="24"/>
        </w:rPr>
        <w:tab/>
      </w:r>
      <w:r w:rsidRPr="00551C23">
        <w:rPr>
          <w:rFonts w:ascii="Times New Roman" w:hAnsi="Times New Roman" w:cs="Times New Roman"/>
          <w:b/>
          <w:sz w:val="24"/>
          <w:szCs w:val="24"/>
        </w:rPr>
        <w:tab/>
      </w:r>
      <w:r w:rsidRPr="00551C23">
        <w:rPr>
          <w:rFonts w:ascii="Times New Roman" w:hAnsi="Times New Roman" w:cs="Times New Roman"/>
          <w:b/>
          <w:sz w:val="24"/>
          <w:szCs w:val="24"/>
        </w:rPr>
        <w:tab/>
      </w:r>
      <w:r w:rsidRPr="00551C23">
        <w:rPr>
          <w:rFonts w:ascii="Times New Roman" w:hAnsi="Times New Roman" w:cs="Times New Roman"/>
          <w:b/>
          <w:sz w:val="24"/>
          <w:szCs w:val="24"/>
        </w:rPr>
        <w:tab/>
      </w:r>
      <w:r w:rsidRPr="00551C23">
        <w:rPr>
          <w:rFonts w:ascii="Times New Roman" w:hAnsi="Times New Roman" w:cs="Times New Roman"/>
          <w:b/>
          <w:sz w:val="24"/>
          <w:szCs w:val="24"/>
        </w:rPr>
        <w:tab/>
      </w:r>
      <w:r w:rsidR="00551C23" w:rsidRPr="00551C23">
        <w:rPr>
          <w:rFonts w:ascii="Times New Roman" w:hAnsi="Times New Roman" w:cs="Times New Roman"/>
          <w:b/>
          <w:sz w:val="24"/>
          <w:szCs w:val="24"/>
        </w:rPr>
        <w:t xml:space="preserve">Ж. </w:t>
      </w:r>
      <w:proofErr w:type="spellStart"/>
      <w:r w:rsidR="00551C23" w:rsidRPr="00551C23">
        <w:rPr>
          <w:rFonts w:ascii="Times New Roman" w:hAnsi="Times New Roman" w:cs="Times New Roman"/>
          <w:b/>
          <w:sz w:val="24"/>
          <w:szCs w:val="24"/>
        </w:rPr>
        <w:t>Сагынбаев</w:t>
      </w:r>
      <w:proofErr w:type="spellEnd"/>
      <w:r w:rsidR="00551C23" w:rsidRPr="00551C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1C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E342F1" w:rsidRPr="00551C23" w:rsidSect="0015068C">
      <w:pgSz w:w="16838" w:h="11906" w:orient="landscape"/>
      <w:pgMar w:top="1276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412A"/>
    <w:rsid w:val="000534F6"/>
    <w:rsid w:val="00066EAE"/>
    <w:rsid w:val="00117545"/>
    <w:rsid w:val="0015068C"/>
    <w:rsid w:val="001E2AB1"/>
    <w:rsid w:val="001F4266"/>
    <w:rsid w:val="00246972"/>
    <w:rsid w:val="002E19DD"/>
    <w:rsid w:val="003008CE"/>
    <w:rsid w:val="00383E37"/>
    <w:rsid w:val="003D65D9"/>
    <w:rsid w:val="00421B4E"/>
    <w:rsid w:val="00460EFF"/>
    <w:rsid w:val="0046412A"/>
    <w:rsid w:val="004C1906"/>
    <w:rsid w:val="005104B8"/>
    <w:rsid w:val="00516902"/>
    <w:rsid w:val="00551C23"/>
    <w:rsid w:val="0055411E"/>
    <w:rsid w:val="0069272C"/>
    <w:rsid w:val="006A5F6C"/>
    <w:rsid w:val="007278A5"/>
    <w:rsid w:val="008B1E78"/>
    <w:rsid w:val="008C1499"/>
    <w:rsid w:val="009500C9"/>
    <w:rsid w:val="009F6DD5"/>
    <w:rsid w:val="00A17123"/>
    <w:rsid w:val="00A57E17"/>
    <w:rsid w:val="00A6472F"/>
    <w:rsid w:val="00AC324D"/>
    <w:rsid w:val="00B27A45"/>
    <w:rsid w:val="00BA5C84"/>
    <w:rsid w:val="00C86F4E"/>
    <w:rsid w:val="00DC53EC"/>
    <w:rsid w:val="00E342F1"/>
    <w:rsid w:val="00E34B53"/>
    <w:rsid w:val="00EB0C71"/>
    <w:rsid w:val="00ED20FB"/>
    <w:rsid w:val="00ED27E5"/>
    <w:rsid w:val="00F27FEF"/>
    <w:rsid w:val="00FF4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1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E342F1"/>
    <w:rPr>
      <w:rFonts w:eastAsia="Times New Roman" w:cs="Times New Roman"/>
      <w:b/>
      <w:bCs/>
      <w:spacing w:val="8"/>
      <w:shd w:val="clear" w:color="auto" w:fill="FFFFFF"/>
    </w:rPr>
  </w:style>
  <w:style w:type="paragraph" w:customStyle="1" w:styleId="2">
    <w:name w:val="Основной текст2"/>
    <w:basedOn w:val="a"/>
    <w:link w:val="a3"/>
    <w:rsid w:val="00E342F1"/>
    <w:pPr>
      <w:widowControl w:val="0"/>
      <w:shd w:val="clear" w:color="auto" w:fill="FFFFFF"/>
      <w:spacing w:after="0" w:line="317" w:lineRule="exact"/>
    </w:pPr>
    <w:rPr>
      <w:rFonts w:eastAsia="Times New Roman" w:cs="Times New Roman"/>
      <w:b/>
      <w:bCs/>
      <w:spacing w:val="8"/>
    </w:rPr>
  </w:style>
  <w:style w:type="table" w:styleId="a4">
    <w:name w:val="Table Grid"/>
    <w:basedOn w:val="a1"/>
    <w:uiPriority w:val="39"/>
    <w:rsid w:val="00E34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1"/>
    <w:basedOn w:val="a3"/>
    <w:rsid w:val="00E342F1"/>
    <w:rPr>
      <w:i w:val="0"/>
      <w:iCs w:val="0"/>
      <w:smallCaps w:val="0"/>
      <w:strike w:val="0"/>
      <w:color w:val="000000"/>
      <w:w w:val="100"/>
      <w:position w:val="0"/>
      <w:sz w:val="24"/>
      <w:szCs w:val="24"/>
      <w:u w:val="none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150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068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51C2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551C23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551C2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oomtalkuu.gov.kg" TargetMode="External"/><Relationship Id="rId4" Type="http://schemas.openxmlformats.org/officeDocument/2006/relationships/hyperlink" Target="toktom://db/1365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12</Pages>
  <Words>3155</Words>
  <Characters>17985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138</cp:revision>
  <cp:lastPrinted>2020-10-28T08:02:00Z</cp:lastPrinted>
  <dcterms:created xsi:type="dcterms:W3CDTF">2020-09-28T04:41:00Z</dcterms:created>
  <dcterms:modified xsi:type="dcterms:W3CDTF">2020-10-28T08:49:00Z</dcterms:modified>
</cp:coreProperties>
</file>